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58FF6">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01A53AF0">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23E5E5FF">
      <w:pPr>
        <w:spacing w:line="600" w:lineRule="exact"/>
        <w:jc w:val="center"/>
        <w:rPr>
          <w:rFonts w:ascii="仿宋_GB2312" w:hAnsi="仿宋"/>
          <w:color w:val="auto"/>
          <w:sz w:val="32"/>
          <w:szCs w:val="32"/>
        </w:rPr>
      </w:pPr>
      <w:r>
        <w:rPr>
          <w:rFonts w:hint="eastAsia" w:ascii="仿宋_GB2312" w:hAnsi="仿宋"/>
          <w:color w:val="auto"/>
          <w:sz w:val="32"/>
          <w:szCs w:val="32"/>
          <w:lang w:val="en-US" w:eastAsia="zh-CN"/>
        </w:rPr>
        <w:t>四西城</w:t>
      </w:r>
      <w:r>
        <w:rPr>
          <w:rFonts w:hint="eastAsia" w:ascii="仿宋_GB2312" w:hAnsi="仿宋"/>
          <w:color w:val="auto"/>
          <w:sz w:val="32"/>
          <w:szCs w:val="32"/>
          <w:lang w:eastAsia="zh-CN"/>
        </w:rPr>
        <w:t>处</w:t>
      </w:r>
      <w:r>
        <w:rPr>
          <w:rFonts w:hint="eastAsia" w:ascii="仿宋_GB2312" w:hAnsi="仿宋"/>
          <w:color w:val="auto"/>
          <w:sz w:val="32"/>
          <w:szCs w:val="32"/>
        </w:rPr>
        <w:t>罚</w:t>
      </w:r>
      <w:r>
        <w:rPr>
          <w:rFonts w:hint="eastAsia" w:ascii="仿宋_GB2312" w:hAnsi="仿宋"/>
          <w:color w:val="auto"/>
          <w:sz w:val="32"/>
          <w:szCs w:val="32"/>
          <w:lang w:eastAsia="zh-CN"/>
        </w:rPr>
        <w:t>决</w:t>
      </w:r>
      <w:r>
        <w:rPr>
          <w:rFonts w:hint="eastAsia" w:ascii="仿宋_GB2312" w:hAnsi="仿宋"/>
          <w:color w:val="auto"/>
          <w:sz w:val="32"/>
          <w:szCs w:val="32"/>
        </w:rPr>
        <w:t>〔</w:t>
      </w:r>
      <w:r>
        <w:rPr>
          <w:rFonts w:hint="eastAsia" w:ascii="仿宋_GB2312" w:hAnsi="仿宋"/>
          <w:color w:val="auto"/>
          <w:sz w:val="32"/>
          <w:szCs w:val="32"/>
          <w:lang w:val="en-US" w:eastAsia="zh-CN"/>
        </w:rPr>
        <w:t>2026</w:t>
      </w:r>
      <w:r>
        <w:rPr>
          <w:rFonts w:hint="eastAsia" w:ascii="仿宋_GB2312" w:hAnsi="仿宋"/>
          <w:color w:val="auto"/>
          <w:sz w:val="32"/>
          <w:szCs w:val="32"/>
        </w:rPr>
        <w:t>〕</w:t>
      </w:r>
      <w:r>
        <w:rPr>
          <w:rFonts w:hint="eastAsia" w:ascii="宋体" w:hAnsi="宋体" w:eastAsia="宋体" w:cs="宋体"/>
          <w:b w:val="0"/>
          <w:bCs w:val="0"/>
          <w:sz w:val="32"/>
          <w:szCs w:val="32"/>
          <w:lang w:val="en-US" w:eastAsia="zh-CN"/>
        </w:rPr>
        <w:t>0015</w:t>
      </w:r>
      <w:r>
        <w:rPr>
          <w:rFonts w:hint="eastAsia" w:ascii="仿宋_GB2312" w:hAnsi="仿宋"/>
          <w:color w:val="auto"/>
          <w:sz w:val="32"/>
          <w:szCs w:val="32"/>
        </w:rPr>
        <w:t>号</w:t>
      </w:r>
    </w:p>
    <w:p w14:paraId="4A5D1433">
      <w:pPr>
        <w:spacing w:line="240" w:lineRule="auto"/>
        <w:rPr>
          <w:rFonts w:hint="eastAsia" w:ascii="仿宋" w:hAnsi="仿宋" w:eastAsia="仿宋" w:cs="仿宋"/>
          <w:color w:val="auto"/>
          <w:sz w:val="28"/>
          <w:szCs w:val="28"/>
          <w:u w:val="none"/>
        </w:rPr>
      </w:pPr>
    </w:p>
    <w:p w14:paraId="47CFBC2F">
      <w:pPr>
        <w:spacing w:line="360" w:lineRule="auto"/>
        <w:jc w:val="both"/>
        <w:rPr>
          <w:rFonts w:hint="eastAsia" w:ascii="仿宋" w:hAnsi="仿宋" w:eastAsia="仿宋" w:cs="仿宋"/>
          <w:color w:val="auto"/>
          <w:sz w:val="28"/>
          <w:szCs w:val="28"/>
          <w:u w:val="none"/>
        </w:rPr>
      </w:pPr>
      <w:r>
        <w:rPr>
          <w:rFonts w:hint="eastAsia" w:ascii="仿宋_GB2312" w:hAnsi="仿宋" w:cs="仿宋"/>
          <w:color w:val="auto"/>
          <w:sz w:val="28"/>
          <w:szCs w:val="28"/>
        </w:rPr>
        <w:t>当</w:t>
      </w:r>
      <w:r>
        <w:rPr>
          <w:rFonts w:hint="eastAsia" w:ascii="仿宋" w:hAnsi="仿宋" w:eastAsia="仿宋" w:cs="仿宋"/>
          <w:color w:val="auto"/>
          <w:sz w:val="28"/>
          <w:szCs w:val="28"/>
        </w:rPr>
        <w:t>事</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w:t>
      </w:r>
      <w:r>
        <w:rPr>
          <w:rFonts w:hint="eastAsia" w:ascii="仿宋" w:hAnsi="仿宋" w:eastAsia="仿宋" w:cs="仿宋"/>
          <w:color w:val="auto"/>
          <w:sz w:val="28"/>
          <w:szCs w:val="28"/>
          <w:u w:val="none"/>
          <w:lang w:val="en-US" w:eastAsia="zh-CN"/>
        </w:rPr>
        <w:t>杜XX</w:t>
      </w:r>
      <w:r>
        <w:rPr>
          <w:rFonts w:hint="eastAsia" w:ascii="仿宋" w:hAnsi="仿宋" w:eastAsia="仿宋" w:cs="仿宋"/>
          <w:color w:val="auto"/>
          <w:sz w:val="28"/>
          <w:szCs w:val="28"/>
          <w:u w:val="none"/>
        </w:rPr>
        <w:t xml:space="preserve">  </w:t>
      </w:r>
    </w:p>
    <w:p w14:paraId="3E64D4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220XXXXXXX14            </w:t>
      </w:r>
      <w:r>
        <w:rPr>
          <w:rFonts w:hint="eastAsia" w:ascii="仿宋" w:hAnsi="仿宋" w:eastAsia="仿宋" w:cs="仿宋"/>
          <w:color w:val="auto"/>
          <w:sz w:val="28"/>
          <w:szCs w:val="28"/>
          <w:u w:val="none"/>
          <w:lang w:eastAsia="zh-CN"/>
        </w:rPr>
        <w:t>电话：</w:t>
      </w:r>
      <w:r>
        <w:rPr>
          <w:rFonts w:hint="eastAsia" w:ascii="仿宋" w:hAnsi="仿宋" w:eastAsia="仿宋" w:cs="仿宋"/>
          <w:color w:val="auto"/>
          <w:sz w:val="28"/>
          <w:szCs w:val="28"/>
          <w:u w:val="none"/>
          <w:lang w:val="en-US" w:eastAsia="zh-CN"/>
        </w:rPr>
        <w:t>150XXXX1000</w:t>
      </w:r>
      <w:r>
        <w:rPr>
          <w:rFonts w:hint="eastAsia" w:ascii="仿宋" w:hAnsi="仿宋" w:eastAsia="仿宋" w:cs="仿宋"/>
          <w:color w:val="auto"/>
          <w:sz w:val="28"/>
          <w:szCs w:val="28"/>
          <w:u w:val="none"/>
        </w:rPr>
        <w:t xml:space="preserve"> </w:t>
      </w:r>
    </w:p>
    <w:p w14:paraId="339565F0">
      <w:pPr>
        <w:spacing w:line="240" w:lineRule="auto"/>
        <w:rPr>
          <w:rFonts w:hint="eastAsia" w:ascii="仿宋" w:hAnsi="仿宋" w:eastAsia="仿宋" w:cs="仿宋"/>
          <w:color w:val="auto"/>
          <w:sz w:val="28"/>
          <w:szCs w:val="28"/>
        </w:rPr>
      </w:pPr>
      <w:r>
        <w:rPr>
          <w:rFonts w:hint="eastAsia" w:ascii="仿宋" w:hAnsi="仿宋" w:eastAsia="仿宋" w:cs="仿宋"/>
          <w:sz w:val="28"/>
          <w:szCs w:val="28"/>
          <w:lang w:val="en-US" w:eastAsia="zh-CN"/>
        </w:rPr>
        <w:t>当事人</w:t>
      </w:r>
      <w:r>
        <w:rPr>
          <w:rFonts w:hint="eastAsia" w:ascii="仿宋" w:hAnsi="仿宋" w:eastAsia="仿宋" w:cs="仿宋"/>
          <w:sz w:val="28"/>
          <w:szCs w:val="28"/>
        </w:rPr>
        <w:t>住址：</w:t>
      </w:r>
      <w:r>
        <w:rPr>
          <w:rFonts w:hint="eastAsia" w:ascii="仿宋" w:hAnsi="仿宋" w:eastAsia="仿宋" w:cs="仿宋"/>
          <w:sz w:val="28"/>
          <w:szCs w:val="28"/>
          <w:lang w:val="en-US" w:eastAsia="zh-CN"/>
        </w:rPr>
        <w:t>吉林省四平市铁西区XXXXXXXXX</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14:paraId="164616E8">
      <w:pPr>
        <w:spacing w:line="240" w:lineRule="auto"/>
        <w:ind w:firstLine="560" w:firstLineChars="200"/>
        <w:jc w:val="lef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rPr>
        <w:t>违法事实及证据：</w:t>
      </w:r>
      <w:r>
        <w:rPr>
          <w:rFonts w:hint="eastAsia" w:ascii="仿宋" w:hAnsi="仿宋" w:eastAsia="仿宋" w:cs="仿宋"/>
          <w:color w:val="auto"/>
          <w:sz w:val="28"/>
          <w:szCs w:val="28"/>
          <w:lang w:val="en-US" w:eastAsia="zh-CN"/>
        </w:rPr>
        <w:t>你</w:t>
      </w:r>
      <w:r>
        <w:rPr>
          <w:rFonts w:hint="eastAsia" w:ascii="仿宋" w:hAnsi="仿宋" w:eastAsia="仿宋" w:cs="仿宋"/>
          <w:color w:val="auto"/>
          <w:sz w:val="28"/>
          <w:szCs w:val="28"/>
          <w:u w:val="none"/>
          <w:lang w:val="en-US" w:eastAsia="zh-CN"/>
        </w:rPr>
        <w:t>经营的XXXXXX铜锅涮肉</w:t>
      </w:r>
      <w:r>
        <w:rPr>
          <w:rFonts w:hint="eastAsia" w:ascii="仿宋" w:hAnsi="仿宋" w:eastAsia="仿宋" w:cs="仿宋"/>
          <w:sz w:val="28"/>
          <w:szCs w:val="28"/>
          <w:lang w:val="en-US" w:eastAsia="zh-CN"/>
        </w:rPr>
        <w:t>门</w:t>
      </w:r>
      <w:r>
        <w:rPr>
          <w:rFonts w:hint="eastAsia" w:ascii="仿宋" w:hAnsi="仿宋" w:eastAsia="仿宋" w:cs="仿宋"/>
          <w:color w:val="auto"/>
          <w:sz w:val="28"/>
          <w:szCs w:val="28"/>
          <w:u w:val="none"/>
          <w:lang w:val="en-US" w:eastAsia="zh-CN"/>
        </w:rPr>
        <w:t>店，在未取得市政排水连接审批手续情况下，私自铺设污水管线，将门前地面清洗污水管线擅自接入城市市政排水设施。</w:t>
      </w:r>
    </w:p>
    <w:p w14:paraId="2707CB55">
      <w:pPr>
        <w:spacing w:line="24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rPr>
        <w:t>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逾期没有进行</w:t>
      </w:r>
      <w:r>
        <w:rPr>
          <w:rFonts w:hint="eastAsia" w:ascii="仿宋" w:hAnsi="仿宋" w:eastAsia="仿宋" w:cs="仿宋"/>
          <w:color w:val="auto"/>
          <w:sz w:val="28"/>
          <w:szCs w:val="28"/>
        </w:rPr>
        <w:t>陈述、申辩</w:t>
      </w:r>
      <w:r>
        <w:rPr>
          <w:rFonts w:hint="eastAsia" w:ascii="仿宋" w:hAnsi="仿宋" w:eastAsia="仿宋" w:cs="仿宋"/>
          <w:color w:val="auto"/>
          <w:sz w:val="28"/>
          <w:szCs w:val="28"/>
          <w:lang w:eastAsia="zh-CN"/>
        </w:rPr>
        <w:t>和听证</w:t>
      </w:r>
      <w:r>
        <w:rPr>
          <w:rFonts w:hint="eastAsia" w:ascii="仿宋" w:hAnsi="仿宋" w:eastAsia="仿宋" w:cs="仿宋"/>
          <w:color w:val="auto"/>
          <w:sz w:val="28"/>
          <w:szCs w:val="28"/>
          <w:lang w:val="en-US" w:eastAsia="zh-CN"/>
        </w:rPr>
        <w:t>。</w:t>
      </w:r>
    </w:p>
    <w:p w14:paraId="1A5638F7">
      <w:pPr>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以上事实违反了</w:t>
      </w:r>
      <w:r>
        <w:rPr>
          <w:rFonts w:hint="eastAsia" w:ascii="仿宋" w:hAnsi="仿宋" w:eastAsia="仿宋" w:cs="仿宋"/>
          <w:sz w:val="28"/>
          <w:szCs w:val="28"/>
          <w:lang w:val="en-US" w:eastAsia="zh-CN"/>
        </w:rPr>
        <w:t>《吉林省市政公用设施管理条例》第二十九条第一款第六项的规定</w:t>
      </w:r>
      <w:r>
        <w:rPr>
          <w:rFonts w:hint="eastAsia" w:ascii="仿宋" w:hAnsi="仿宋" w:eastAsia="仿宋" w:cs="仿宋"/>
          <w:sz w:val="28"/>
          <w:szCs w:val="28"/>
        </w:rPr>
        <w:t>。</w:t>
      </w:r>
      <w:r>
        <w:rPr>
          <w:rFonts w:hint="eastAsia" w:ascii="仿宋" w:hAnsi="仿宋" w:eastAsia="仿宋" w:cs="仿宋"/>
          <w:spacing w:val="10"/>
          <w:sz w:val="28"/>
          <w:szCs w:val="28"/>
          <w:lang w:val="en-US" w:eastAsia="zh-CN"/>
        </w:rPr>
        <w:t>依据</w:t>
      </w:r>
      <w:r>
        <w:rPr>
          <w:rFonts w:hint="eastAsia" w:ascii="仿宋" w:hAnsi="仿宋" w:eastAsia="仿宋" w:cs="仿宋"/>
          <w:sz w:val="28"/>
          <w:szCs w:val="28"/>
          <w:lang w:val="en-US" w:eastAsia="zh-CN"/>
        </w:rPr>
        <w:t>《吉林省市政公用设施管理条例》第四十五条的规定，</w:t>
      </w:r>
      <w:r>
        <w:rPr>
          <w:rFonts w:hint="eastAsia" w:ascii="仿宋" w:hAnsi="仿宋" w:eastAsia="仿宋" w:cs="仿宋"/>
          <w:color w:val="auto"/>
          <w:sz w:val="28"/>
          <w:szCs w:val="28"/>
        </w:rPr>
        <w:t>决定给予</w:t>
      </w:r>
      <w:r>
        <w:rPr>
          <w:rFonts w:hint="eastAsia" w:ascii="仿宋" w:hAnsi="仿宋" w:eastAsia="仿宋" w:cs="仿宋"/>
          <w:sz w:val="28"/>
          <w:szCs w:val="28"/>
          <w:u w:val="none" w:color="auto"/>
          <w:shd w:val="clear" w:color="auto" w:fill="auto"/>
        </w:rPr>
        <w:t>你作出</w:t>
      </w:r>
      <w:r>
        <w:rPr>
          <w:rFonts w:hint="eastAsia" w:ascii="仿宋" w:hAnsi="仿宋" w:eastAsia="仿宋" w:cs="仿宋"/>
          <w:sz w:val="28"/>
          <w:szCs w:val="28"/>
          <w:u w:val="none" w:color="auto"/>
          <w:shd w:val="clear" w:color="auto" w:fill="auto"/>
          <w:lang w:eastAsia="zh-CN"/>
        </w:rPr>
        <w:t>罚款人民币</w:t>
      </w:r>
      <w:r>
        <w:rPr>
          <w:rFonts w:hint="eastAsia" w:ascii="仿宋" w:hAnsi="仿宋" w:eastAsia="仿宋" w:cs="仿宋"/>
          <w:sz w:val="28"/>
          <w:szCs w:val="28"/>
          <w:u w:val="none" w:color="auto"/>
          <w:shd w:val="clear" w:color="auto" w:fill="auto"/>
          <w:lang w:val="en-US" w:eastAsia="zh-CN"/>
        </w:rPr>
        <w:t>六百</w:t>
      </w:r>
      <w:r>
        <w:rPr>
          <w:rFonts w:hint="eastAsia" w:ascii="仿宋" w:hAnsi="仿宋" w:eastAsia="仿宋" w:cs="仿宋"/>
          <w:sz w:val="28"/>
          <w:szCs w:val="28"/>
          <w:u w:val="none" w:color="auto"/>
          <w:shd w:val="clear" w:color="auto" w:fill="auto"/>
          <w:lang w:eastAsia="zh-CN"/>
        </w:rPr>
        <w:t>整</w:t>
      </w:r>
      <w:r>
        <w:rPr>
          <w:rFonts w:hint="eastAsia" w:ascii="仿宋" w:hAnsi="仿宋" w:eastAsia="仿宋" w:cs="仿宋"/>
          <w:sz w:val="28"/>
          <w:szCs w:val="28"/>
          <w:u w:val="none" w:color="auto"/>
          <w:shd w:val="clear" w:color="auto" w:fill="auto"/>
        </w:rPr>
        <w:t>的行政处罚</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 xml:space="preserve">                                                            </w:t>
      </w:r>
    </w:p>
    <w:p w14:paraId="2FF06677">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对以上罚款，请自收到本决定书之日起15日内到本机关财务科开具《罚没缴款通知书》后</w:t>
      </w:r>
      <w:r>
        <w:rPr>
          <w:rFonts w:hint="eastAsia" w:ascii="仿宋" w:hAnsi="仿宋" w:eastAsia="仿宋" w:cs="仿宋"/>
          <w:color w:val="auto"/>
          <w:sz w:val="28"/>
          <w:szCs w:val="28"/>
          <w:lang w:eastAsia="zh-CN"/>
        </w:rPr>
        <w:t>通过“吉林省财政非税收缴平台”或</w:t>
      </w:r>
      <w:r>
        <w:rPr>
          <w:rFonts w:hint="eastAsia" w:ascii="仿宋" w:hAnsi="仿宋" w:eastAsia="仿宋" w:cs="仿宋"/>
          <w:color w:val="auto"/>
          <w:sz w:val="28"/>
          <w:szCs w:val="28"/>
        </w:rPr>
        <w:t>到指定银行缴纳罚款，到期不缴每日按罚款数额的3%加处罚款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加处罚款</w:t>
      </w:r>
      <w:r>
        <w:rPr>
          <w:rFonts w:hint="eastAsia" w:ascii="仿宋" w:hAnsi="仿宋" w:eastAsia="仿宋" w:cs="仿宋"/>
          <w:color w:val="auto"/>
          <w:sz w:val="28"/>
          <w:szCs w:val="28"/>
          <w:lang w:val="en-US" w:eastAsia="zh-CN"/>
        </w:rPr>
        <w:t>的数额不得超出</w:t>
      </w:r>
      <w:r>
        <w:rPr>
          <w:rFonts w:hint="eastAsia" w:ascii="仿宋" w:hAnsi="仿宋" w:eastAsia="仿宋" w:cs="仿宋"/>
          <w:color w:val="auto"/>
          <w:sz w:val="28"/>
          <w:szCs w:val="28"/>
        </w:rPr>
        <w:t>罚款</w:t>
      </w:r>
      <w:r>
        <w:rPr>
          <w:rFonts w:hint="eastAsia" w:ascii="仿宋" w:hAnsi="仿宋" w:eastAsia="仿宋" w:cs="仿宋"/>
          <w:color w:val="auto"/>
          <w:sz w:val="28"/>
          <w:szCs w:val="28"/>
          <w:lang w:val="en-US" w:eastAsia="zh-CN"/>
        </w:rPr>
        <w:t>的数额</w:t>
      </w:r>
      <w:r>
        <w:rPr>
          <w:rFonts w:hint="eastAsia" w:ascii="仿宋" w:hAnsi="仿宋" w:eastAsia="仿宋" w:cs="仿宋"/>
          <w:color w:val="auto"/>
          <w:sz w:val="28"/>
          <w:szCs w:val="28"/>
        </w:rPr>
        <w:t>。</w:t>
      </w:r>
    </w:p>
    <w:p w14:paraId="241B9F4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如果不服本</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处罚决定，可以在</w:t>
      </w:r>
      <w:r>
        <w:rPr>
          <w:rFonts w:hint="eastAsia" w:ascii="仿宋" w:hAnsi="仿宋" w:eastAsia="仿宋" w:cs="仿宋"/>
          <w:color w:val="auto"/>
          <w:sz w:val="28"/>
          <w:szCs w:val="28"/>
          <w:lang w:val="en-US" w:eastAsia="zh-CN"/>
        </w:rPr>
        <w:t>收到本行政处罚决定书之日起</w:t>
      </w:r>
      <w:r>
        <w:rPr>
          <w:rFonts w:hint="eastAsia" w:ascii="仿宋" w:hAnsi="仿宋" w:eastAsia="仿宋" w:cs="仿宋"/>
          <w:color w:val="auto"/>
          <w:sz w:val="28"/>
          <w:szCs w:val="28"/>
        </w:rPr>
        <w:t>60日内依法向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人民政府申请行政复议，或者在6个月内依法向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人民法院提起行政诉讼，但本决定不停止执行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法律另有规定的除外</w:t>
      </w:r>
      <w:r>
        <w:rPr>
          <w:rFonts w:hint="eastAsia" w:ascii="仿宋" w:hAnsi="仿宋" w:eastAsia="仿宋" w:cs="仿宋"/>
          <w:color w:val="auto"/>
          <w:sz w:val="28"/>
          <w:szCs w:val="28"/>
        </w:rPr>
        <w:t>。逾期不申请行政复议、不提起行政诉讼又不履行的，</w:t>
      </w:r>
      <w:r>
        <w:rPr>
          <w:rFonts w:hint="eastAsia" w:ascii="仿宋" w:hAnsi="仿宋" w:eastAsia="仿宋" w:cs="仿宋"/>
          <w:color w:val="auto"/>
          <w:sz w:val="28"/>
          <w:szCs w:val="28"/>
          <w:lang w:val="en-US" w:eastAsia="zh-CN"/>
        </w:rPr>
        <w:t>本机关将依法申请人民法院强制执行或依照有关规定强制执行。</w:t>
      </w:r>
    </w:p>
    <w:p w14:paraId="2643ACA5">
      <w:pPr>
        <w:spacing w:line="240" w:lineRule="auto"/>
        <w:jc w:val="left"/>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四平市铁西区城市管理行政执法局将依法向社会公示本行政处罚决定信息。</w:t>
      </w:r>
    </w:p>
    <w:p w14:paraId="1A6878C7">
      <w:pPr>
        <w:spacing w:line="240" w:lineRule="auto"/>
        <w:jc w:val="right"/>
        <w:rPr>
          <w:rFonts w:hint="eastAsia" w:ascii="仿宋" w:hAnsi="仿宋" w:eastAsia="仿宋" w:cs="仿宋"/>
          <w:b w:val="0"/>
          <w:bCs w:val="0"/>
          <w:sz w:val="28"/>
          <w:szCs w:val="28"/>
          <w:u w:val="none"/>
          <w:lang w:val="en-US" w:eastAsia="zh-CN"/>
        </w:rPr>
      </w:pPr>
    </w:p>
    <w:p w14:paraId="3B6646A6">
      <w:pPr>
        <w:spacing w:line="240" w:lineRule="auto"/>
        <w:jc w:val="both"/>
        <w:rPr>
          <w:rFonts w:hint="eastAsia" w:ascii="仿宋" w:hAnsi="仿宋" w:eastAsia="仿宋" w:cs="仿宋"/>
          <w:b w:val="0"/>
          <w:bCs w:val="0"/>
          <w:sz w:val="28"/>
          <w:szCs w:val="28"/>
          <w:u w:val="none"/>
          <w:lang w:val="en-US" w:eastAsia="zh-CN"/>
        </w:rPr>
      </w:pPr>
    </w:p>
    <w:p w14:paraId="34301350">
      <w:pPr>
        <w:pStyle w:val="3"/>
        <w:ind w:left="0" w:leftChars="0" w:firstLine="0" w:firstLineChars="0"/>
        <w:rPr>
          <w:rFonts w:hint="eastAsia" w:ascii="仿宋" w:hAnsi="仿宋" w:eastAsia="仿宋" w:cs="仿宋"/>
          <w:b w:val="0"/>
          <w:bCs w:val="0"/>
          <w:sz w:val="28"/>
          <w:szCs w:val="28"/>
          <w:u w:val="none"/>
          <w:lang w:val="en-US" w:eastAsia="zh-CN"/>
        </w:rPr>
      </w:pPr>
    </w:p>
    <w:p w14:paraId="033E59F9">
      <w:pPr>
        <w:spacing w:line="240" w:lineRule="auto"/>
        <w:jc w:val="both"/>
        <w:rPr>
          <w:rFonts w:hint="eastAsia" w:ascii="仿宋" w:hAnsi="仿宋" w:eastAsia="仿宋" w:cs="仿宋"/>
          <w:b w:val="0"/>
          <w:bCs w:val="0"/>
          <w:sz w:val="28"/>
          <w:szCs w:val="28"/>
          <w:u w:val="none"/>
          <w:lang w:val="en-US" w:eastAsia="zh-CN"/>
        </w:rPr>
      </w:pPr>
    </w:p>
    <w:p w14:paraId="6EBC5809">
      <w:pPr>
        <w:spacing w:line="240" w:lineRule="auto"/>
        <w:jc w:val="right"/>
        <w:rPr>
          <w:rFonts w:hint="eastAsia" w:ascii="仿宋" w:hAnsi="仿宋" w:eastAsia="仿宋" w:cs="仿宋"/>
          <w:b w:val="0"/>
          <w:bCs w:val="0"/>
          <w:sz w:val="28"/>
          <w:szCs w:val="28"/>
          <w:u w:val="none"/>
          <w:lang w:val="en-US" w:eastAsia="zh-CN"/>
        </w:rPr>
      </w:pPr>
    </w:p>
    <w:p w14:paraId="4715F3E4">
      <w:pPr>
        <w:spacing w:line="240" w:lineRule="auto"/>
        <w:jc w:val="right"/>
        <w:rPr>
          <w:rFonts w:hint="eastAsia" w:ascii="仿宋" w:hAnsi="仿宋" w:eastAsia="仿宋" w:cs="仿宋"/>
          <w:color w:val="auto"/>
          <w:sz w:val="28"/>
          <w:szCs w:val="28"/>
        </w:rPr>
      </w:pPr>
      <w:r>
        <w:rPr>
          <w:rFonts w:hint="eastAsia" w:ascii="仿宋" w:hAnsi="仿宋" w:eastAsia="仿宋" w:cs="仿宋"/>
          <w:b w:val="0"/>
          <w:bCs w:val="0"/>
          <w:sz w:val="28"/>
          <w:szCs w:val="28"/>
          <w:u w:val="none"/>
          <w:lang w:val="en-US" w:eastAsia="zh-CN"/>
        </w:rPr>
        <w:t>四平市铁西区城市管理行政执法局</w:t>
      </w:r>
      <w:r>
        <w:rPr>
          <w:rFonts w:hint="eastAsia" w:ascii="仿宋" w:hAnsi="仿宋" w:eastAsia="仿宋" w:cs="仿宋"/>
          <w:color w:val="auto"/>
          <w:sz w:val="28"/>
          <w:szCs w:val="28"/>
        </w:rPr>
        <w:t xml:space="preserve">                                                      </w:t>
      </w:r>
    </w:p>
    <w:p w14:paraId="0A7352C6">
      <w:pPr>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2026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p>
    <w:p w14:paraId="694E4394">
      <w:pPr>
        <w:spacing w:line="240" w:lineRule="auto"/>
        <w:jc w:val="right"/>
        <w:rPr>
          <w:rFonts w:hint="eastAsia" w:ascii="仿宋" w:hAnsi="仿宋" w:eastAsia="仿宋" w:cs="仿宋"/>
          <w:color w:val="auto"/>
          <w:sz w:val="28"/>
          <w:szCs w:val="28"/>
        </w:rPr>
      </w:pPr>
    </w:p>
    <w:p w14:paraId="1CD18ECA">
      <w:pPr>
        <w:pStyle w:val="6"/>
        <w:spacing w:line="240" w:lineRule="auto"/>
      </w:pP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SfS9MA&#10;AAAGAQAADwAAAAAAAAABACAAAAAiAAAAZHJzL2Rvd25yZXYueG1sUEsBAhQAFAAAAAgAh07iQJm8&#10;ov3rAQAAuw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rPr>
        <w:t>本文书一式两份：一份由执法机关备案，一份送达被处罚当事人。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GMwNjgyZjRhMzI5ZDlmMjZlOWRmYWJmYTVlNDIifQ=="/>
  </w:docVars>
  <w:rsids>
    <w:rsidRoot w:val="0C5D54A6"/>
    <w:rsid w:val="0C5D54A6"/>
    <w:rsid w:val="3AB030C9"/>
    <w:rsid w:val="71921ED5"/>
    <w:rsid w:val="780C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sz w:val="32"/>
    </w:rPr>
  </w:style>
  <w:style w:type="paragraph" w:styleId="3">
    <w:name w:val="Body Text First Indent 2"/>
    <w:basedOn w:val="2"/>
    <w:qFormat/>
    <w:uiPriority w:val="0"/>
    <w:pPr>
      <w:ind w:firstLine="960"/>
    </w:pPr>
  </w:style>
  <w:style w:type="paragraph" w:customStyle="1" w:styleId="6">
    <w:name w:val="正文-公1"/>
    <w:basedOn w:val="7"/>
    <w:next w:val="1"/>
    <w:qFormat/>
    <w:uiPriority w:val="0"/>
    <w:pPr>
      <w:ind w:firstLine="200" w:firstLineChars="200"/>
    </w:pPr>
  </w:style>
  <w:style w:type="paragraph" w:customStyle="1" w:styleId="7">
    <w:name w:val="正文 New New New"/>
    <w:next w:val="6"/>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781</Words>
  <Characters>836</Characters>
  <Lines>0</Lines>
  <Paragraphs>0</Paragraphs>
  <TotalTime>4</TotalTime>
  <ScaleCrop>false</ScaleCrop>
  <LinksUpToDate>false</LinksUpToDate>
  <CharactersWithSpaces>1124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2026-06-06T10:21:00Z</dcterms:created>
  <dc:creator>Administrator</dc:creator>
  <cp:lastModifiedBy>WPS_1682302509</cp:lastModifiedBy>
  <cp:lastPrinted>2026-06-12T02:05:25Z</cp:lastPrinted>
  <dcterms:modified xsi:type="dcterms:W3CDTF">2026-06-12T02:05:57Z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C6B65934EB374BE984434F0A0276C885_11</vt:lpwstr>
  </property>
  <property fmtid="{D5CDD505-2E9C-101B-9397-08002B2CF9AE}" pid="4" name="KSOTemplateDocerSaveRecord">
    <vt:lpwstr>eyJoZGlkIjoiNmRiYWZiY2QxZWE2YTYwM2U1NWNmNzRmOGI1MjQ5ZWQiLCJ1c2VySWQiOiIxNDg5NTY4NzgzIn0=</vt:lpwstr>
  </property>
</Properties>
</file>