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E6A74">
      <w:pPr>
        <w:spacing w:line="240" w:lineRule="auto"/>
        <w:ind w:firstLine="883" w:firstLineChars="200"/>
        <w:jc w:val="both"/>
        <w:rPr>
          <w:rFonts w:hint="eastAsia" w:ascii="方正仿宋_GB2312" w:hAnsi="仿宋" w:cs="仿宋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四平市铁西区城市管理行政执法局</w:t>
      </w:r>
    </w:p>
    <w:p w14:paraId="55337270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E3&#10;sd/NAAAAAgEAAA8AAAAAAAAAAQAgAAAAIgAAAGRycy9kb3ducmV2LnhtbFBLAQIUABQAAAAIAIdO&#10;4kBf55nl9QEAAM4DAAAOAAAAAAAAAAEAIAAAABwBAABkcnMvZTJvRG9jLnhtbFBLBQYAAAAABgAG&#10;AFkBAACD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行政处罚决定书</w:t>
      </w:r>
    </w:p>
    <w:p w14:paraId="4B1A03F8">
      <w:pPr>
        <w:spacing w:line="600" w:lineRule="exact"/>
        <w:jc w:val="center"/>
        <w:rPr>
          <w:rFonts w:hint="eastAsia" w:ascii="仿宋" w:hAnsi="仿宋" w:eastAsia="仿宋" w:cs="仿宋"/>
          <w:color w:val="auto"/>
          <w:sz w:val="36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四西城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〔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LB01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号</w:t>
      </w:r>
    </w:p>
    <w:p w14:paraId="54B51558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当事人：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宫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xx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</w:t>
      </w:r>
    </w:p>
    <w:p w14:paraId="541ADB6A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地  址：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四平市铁西区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xxxx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邮政编码：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136000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                 </w:t>
      </w:r>
    </w:p>
    <w:p w14:paraId="750576BA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违法事实及证据：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2025年4月23日，你在四平市铁西区xxxx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侵占、毁坏公共绿地一处，面积约18.4平方米，情况属实。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有影像资料、《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现场检查记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录》、《询问笔录》为证。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          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 xml:space="preserve"> </w:t>
      </w:r>
    </w:p>
    <w:p w14:paraId="2F88F45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你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逾期没有进行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陈述、申辩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。</w:t>
      </w:r>
    </w:p>
    <w:p w14:paraId="75145266">
      <w:pPr>
        <w:spacing w:line="360" w:lineRule="auto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以上事实违反了《吉林省物业管理条例》第八十八条第六项的规定，依据《吉林省物业管理条例》第一百二十条第六项的规定，鉴于你未对侵占、毁坏的公共绿地进行恢复，按照吉林省住建系统行政处罚裁量基准（2023版）的规定（针对违法行为一般或造成一般危害后果的情形，应处以800元以上1500元以下罚款）。本机关决定给予你将侵占、毁坏公共绿地恢复原状，并罚款人民币壹仟元整的行政处罚。</w:t>
      </w:r>
    </w:p>
    <w:p w14:paraId="129346CB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对以上罚款，请自收到本决定书之日起15日内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到本机关财务科开具《罚没缴款通知书》后到指定银行缴纳罚款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，到期不缴每日按罚款数额的3%加处罚款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加处罚款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的数额不得超出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罚款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的数额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。</w:t>
      </w:r>
    </w:p>
    <w:p w14:paraId="2C27BE76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如果不服本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行政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处罚决定，可以在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收到本行政处罚决定书之日起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60日内依法向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四平市铁西区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人民政府申请行政复议，或者在6个月内依法向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四平市铁西区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人民法院提起行政诉讼，但本决定不停止执行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法律另有规定的除外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</w:rPr>
        <w:t>。逾期不申请行政复议、不提起行政诉讼又不履行的，</w:t>
      </w:r>
      <w:r>
        <w:rPr>
          <w:rFonts w:hint="eastAsia" w:ascii="仿宋" w:hAnsi="仿宋" w:eastAsia="仿宋" w:cs="仿宋"/>
          <w:color w:val="auto"/>
          <w:sz w:val="24"/>
          <w:szCs w:val="24"/>
          <w:u w:val="none" w:color="auto"/>
          <w:lang w:val="en-US" w:eastAsia="zh-CN"/>
        </w:rPr>
        <w:t>本机关将依法申请人民法院强制执行或依照有关规定强制执行。</w:t>
      </w:r>
    </w:p>
    <w:p w14:paraId="51EA2CD3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四平市铁西区城市管理行政执法局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将依法向社会公示本行政处罚决定信息。</w:t>
      </w:r>
    </w:p>
    <w:p w14:paraId="7939FC5A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 w14:paraId="5C83E59C">
      <w:pPr>
        <w:spacing w:line="360" w:lineRule="auto"/>
        <w:ind w:firstLine="4320" w:firstLineChars="18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四平市铁西区城市管理行政执法局</w:t>
      </w:r>
    </w:p>
    <w:p w14:paraId="5E8E00D6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2025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</w:t>
      </w:r>
    </w:p>
    <w:p w14:paraId="5FB906F2">
      <w:pPr>
        <w:spacing w:line="200" w:lineRule="exact"/>
        <w:ind w:firstLine="210" w:firstLineChars="100"/>
        <w:rPr>
          <w:rFonts w:ascii="方正仿宋_GB2312" w:hAnsi="仿宋"/>
          <w:color w:val="auto"/>
          <w:sz w:val="21"/>
          <w:szCs w:val="21"/>
        </w:rPr>
      </w:pPr>
      <w:r>
        <w:rPr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80010</wp:posOffset>
                </wp:positionV>
                <wp:extent cx="54864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5pt;margin-top:6.3pt;height:0pt;width:432pt;z-index:251660288;mso-width-relative:page;mso-height-relative:page;" filled="f" stroked="t" coordsize="21600,21600" o:gfxdata="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m1DUdUA&#10;AAAIAQAADwAAAAAAAAABACAAAAAiAAAAZHJzL2Rvd25yZXYueG1sUEsBAhQAFAAAAAgAh07iQCCN&#10;WnDpAQAAuQMAAA4AAAAAAAAAAQAgAAAAJA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A367BA2">
      <w:pPr>
        <w:rPr>
          <w:rFonts w:hint="eastAsia" w:ascii="方正仿宋_GB2312" w:hAnsi="仿宋"/>
          <w:color w:val="auto"/>
          <w:sz w:val="21"/>
          <w:szCs w:val="21"/>
        </w:rPr>
      </w:pPr>
      <w:r>
        <w:rPr>
          <w:rFonts w:hint="eastAsia" w:ascii="方正仿宋_GB2312" w:hAnsi="仿宋"/>
          <w:color w:val="auto"/>
          <w:sz w:val="21"/>
          <w:szCs w:val="21"/>
        </w:rPr>
        <w:t>本文书一式两份：一份由执法机关备案，一份送达被处罚当事人。</w:t>
      </w:r>
    </w:p>
    <w:sectPr>
      <w:pgSz w:w="11906" w:h="16838"/>
      <w:pgMar w:top="1440" w:right="1800" w:bottom="1440" w:left="1800" w:header="851" w:footer="992" w:gutter="0"/>
      <w:paperSrc w:first="7" w:other="7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F64BA"/>
    <w:rsid w:val="260209A1"/>
    <w:rsid w:val="3CFC7E87"/>
    <w:rsid w:val="43F12706"/>
    <w:rsid w:val="5932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90" w:lineRule="exact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697</Characters>
  <Lines>0</Lines>
  <Paragraphs>0</Paragraphs>
  <TotalTime>2</TotalTime>
  <ScaleCrop>false</ScaleCrop>
  <LinksUpToDate>false</LinksUpToDate>
  <CharactersWithSpaces>905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2024-12-09T00:19:00Z</dcterms:created>
  <dc:creator>Administrator</dc:creator>
  <cp:lastModifiedBy>Administrator</cp:lastModifiedBy>
  <cp:lastPrinted>2025-07-17T01:03:56Z</cp:lastPrinted>
  <dcterms:modified xsi:type="dcterms:W3CDTF">2025-07-17T01:04:14Z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49EC1D8F91584B80957D91B8BF5BAEA7_12</vt:lpwstr>
  </property>
  <property fmtid="{D5CDD505-2E9C-101B-9397-08002B2CF9AE}" pid="4" name="KSOTemplateDocerSaveRecord">
    <vt:lpwstr>eyJoZGlkIjoiNmRiYWZiY2QxZWE2YTYwM2U1NWNmNzRmOGI1MjQ5ZWQifQ==</vt:lpwstr>
  </property>
</Properties>
</file>