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7813">
      <w:pPr>
        <w:spacing w:line="240" w:lineRule="auto"/>
        <w:ind w:firstLine="883" w:firstLineChars="200"/>
        <w:jc w:val="both"/>
        <w:rPr>
          <w:rFonts w:hint="eastAsia" w:ascii="仿宋_GB2312" w:hAnsi="仿宋" w:cs="仿宋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四平市铁西区城市管理行政执法局</w:t>
      </w:r>
    </w:p>
    <w:p w14:paraId="1769B01D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E3&#10;sd/NAAAAAgEAAA8AAAAAAAAAAQAgAAAAIgAAAGRycy9kb3ducmV2LnhtbFBLAQIUABQAAAAIAIdO&#10;4kBfQPEk9QEAANADAAAOAAAAAAAAAAEAIAAAABw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行政处罚决定书</w:t>
      </w:r>
    </w:p>
    <w:p w14:paraId="0486037B"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6"/>
          <w:szCs w:val="28"/>
        </w:rPr>
      </w:pPr>
      <w:bookmarkStart w:id="0" w:name="OLE_LINK61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四西城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GB01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</w:t>
      </w:r>
    </w:p>
    <w:bookmarkEnd w:id="0"/>
    <w:p w14:paraId="48527C63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</w:p>
    <w:p w14:paraId="43C5041E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当事人：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许XX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</w:t>
      </w:r>
    </w:p>
    <w:p w14:paraId="01133BD8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地  址：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辽宁省XXXX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邮政编码：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XXXXXX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</w:t>
      </w:r>
    </w:p>
    <w:p w14:paraId="693DBC1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违法事实及证据：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val="en-US" w:eastAsia="zh-CN"/>
        </w:rPr>
        <w:t>2025年3月21日12时27分，你驾驶吉XXXXX车辆运输建筑垃圾，行驶至铁西区XXXX，车厢未采取密闭或者其他措施防止物料遗撒的行为。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eastAsia="zh-CN"/>
        </w:rPr>
        <w:t>有影像资料、《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val="en-US" w:eastAsia="zh-CN"/>
        </w:rPr>
        <w:t>现场检查记</w:t>
      </w:r>
      <w:r>
        <w:rPr>
          <w:rFonts w:hint="eastAsia" w:ascii="仿宋" w:hAnsi="仿宋" w:eastAsia="仿宋" w:cs="仿宋"/>
          <w:sz w:val="24"/>
          <w:szCs w:val="24"/>
          <w:u w:val="none" w:color="auto"/>
          <w:shd w:val="clear" w:color="auto" w:fill="auto"/>
          <w:lang w:eastAsia="zh-CN"/>
        </w:rPr>
        <w:t>录》、《询问笔录》为证。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  <w:t xml:space="preserve">                                                 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  <w:t xml:space="preserve"> </w:t>
      </w:r>
    </w:p>
    <w:p w14:paraId="7CC0E5D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1"/>
          <w:szCs w:val="21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你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逾期没有进行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陈述、申辩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。</w:t>
      </w:r>
    </w:p>
    <w:p w14:paraId="2DCDBD2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以上事实</w:t>
      </w:r>
      <w:bookmarkStart w:id="1" w:name="OLE_LINK75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违反了</w:t>
      </w:r>
      <w:bookmarkStart w:id="2" w:name="OLE_LINK73"/>
      <w:r>
        <w:rPr>
          <w:rFonts w:hint="eastAsia" w:ascii="仿宋" w:hAnsi="仿宋" w:eastAsia="仿宋" w:cs="仿宋"/>
          <w:sz w:val="24"/>
          <w:szCs w:val="24"/>
          <w:u w:val="none" w:color="auto"/>
          <w:lang w:val="en-US" w:eastAsia="zh-CN"/>
        </w:rPr>
        <w:t>《中华人民共和国大气污染防治法》第七十条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的规定，依据  </w:t>
      </w:r>
      <w:r>
        <w:rPr>
          <w:rFonts w:hint="eastAsia" w:ascii="仿宋" w:hAnsi="仿宋" w:eastAsia="仿宋" w:cs="仿宋"/>
          <w:sz w:val="24"/>
          <w:szCs w:val="24"/>
          <w:u w:val="none" w:color="auto"/>
          <w:lang w:val="en-US" w:eastAsia="zh-CN"/>
        </w:rPr>
        <w:t>《中华人民共和国大气污染防治法》第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 w:color="auto"/>
          <w:shd w:val="clear" w:fill="FFFFFF"/>
        </w:rPr>
        <w:t>一百一十六条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的规定</w:t>
      </w:r>
      <w:bookmarkEnd w:id="2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决定给予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许XX</w:t>
      </w:r>
      <w:bookmarkStart w:id="4" w:name="_GoBack"/>
      <w:bookmarkEnd w:id="4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人民币贰仟元整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的行政处罚。</w:t>
      </w:r>
    </w:p>
    <w:bookmarkEnd w:id="1"/>
    <w:p w14:paraId="5D84452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对以上罚款，请自收到本决定书之日起15日内缴至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 w:color="auto"/>
          <w:lang w:val="en-US" w:eastAsia="zh-CN"/>
        </w:rPr>
        <w:t>本机关财务科开具《罚没缴款通知书》后到指定银行缴纳罚款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，到期不缴每日按罚款数额的3%加处罚款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加处罚款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的数额不得超出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的数额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。</w:t>
      </w:r>
    </w:p>
    <w:p w14:paraId="118FE7F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如果不服本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行政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处罚决定，可以在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收到本行政处罚决定书之日起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60日内依法向</w:t>
      </w:r>
      <w:bookmarkStart w:id="3" w:name="OLE_LINK56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</w:t>
      </w:r>
      <w:bookmarkEnd w:id="3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人民政府申请行政复议，或者在6个月内依法向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人民法院提起行政诉讼，但本决定不停止执行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法律另有规定的除外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。逾期不申请行政复议、不提起行政诉讼又不履行的，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本机关将依法申请人民法院强制执行或依照有关规定强制执行。</w:t>
      </w:r>
    </w:p>
    <w:p w14:paraId="724E3BD2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  <w:lang w:eastAsia="zh-CN"/>
        </w:rPr>
        <w:t>四平市铁西区城市管理行政执法局</w:t>
      </w:r>
      <w:r>
        <w:rPr>
          <w:rFonts w:hint="eastAsia" w:ascii="宋体" w:hAnsi="宋体" w:cs="Arial"/>
          <w:color w:val="auto"/>
          <w:sz w:val="24"/>
          <w:szCs w:val="24"/>
          <w:lang w:val="en-US" w:eastAsia="zh-CN"/>
        </w:rPr>
        <w:t>将依法向社会公示本行政处罚决定信息。</w:t>
      </w:r>
    </w:p>
    <w:p w14:paraId="144C9D17">
      <w:pPr>
        <w:spacing w:line="360" w:lineRule="auto"/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 w14:paraId="13C7A87F">
      <w:pPr>
        <w:spacing w:line="360" w:lineRule="auto"/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 w14:paraId="44504597">
      <w:pPr>
        <w:spacing w:line="360" w:lineRule="auto"/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 w14:paraId="43CF0508">
      <w:pPr>
        <w:spacing w:line="360" w:lineRule="auto"/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 w14:paraId="1E95C68A">
      <w:pPr>
        <w:spacing w:line="360" w:lineRule="auto"/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四平市铁西区城市管理行政执法局</w:t>
      </w:r>
    </w:p>
    <w:p w14:paraId="3378B920">
      <w:pPr>
        <w:spacing w:line="360" w:lineRule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2025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p w14:paraId="2F8ACA6F">
      <w:pPr>
        <w:spacing w:line="200" w:lineRule="exact"/>
        <w:ind w:firstLine="210" w:firstLineChars="100"/>
        <w:rPr>
          <w:rFonts w:ascii="仿宋_GB2312" w:hAnsi="仿宋"/>
          <w:color w:val="auto"/>
          <w:sz w:val="21"/>
          <w:szCs w:val="21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80010</wp:posOffset>
                </wp:positionV>
                <wp:extent cx="5486400" cy="0"/>
                <wp:effectExtent l="0" t="9525" r="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6.3pt;height:0pt;width:432pt;z-index:251660288;mso-width-relative:page;mso-height-relative:page;" filled="f" stroked="t" coordsize="21600,21600" o:gfxdata="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bUNR&#10;1QAAAAgBAAAPAAAAAAAAAAEAIAAAACIAAABkcnMvZG93bnJldi54bWxQSwECFAAUAAAACACHTuJA&#10;mbyi/esBAAC7AwAADgAAAAAAAAABACAAAAAk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7159476">
      <w:pPr>
        <w:spacing w:line="240" w:lineRule="exact"/>
      </w:pPr>
      <w:r>
        <w:rPr>
          <w:rFonts w:hint="eastAsia" w:ascii="仿宋_GB2312" w:hAnsi="仿宋"/>
          <w:color w:val="auto"/>
          <w:sz w:val="21"/>
          <w:szCs w:val="21"/>
        </w:rPr>
        <w:t>本文书一式两份：一份由执法机关备案，一份送达被处罚当事人。</w:t>
      </w:r>
    </w:p>
    <w:sectPr>
      <w:pgSz w:w="11906" w:h="16838"/>
      <w:pgMar w:top="1440" w:right="1800" w:bottom="1440" w:left="1800" w:header="851" w:footer="992" w:gutter="0"/>
      <w:paperSrc w:first="7" w:other="7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1EE6"/>
    <w:rsid w:val="0DD45D4E"/>
    <w:rsid w:val="260209A1"/>
    <w:rsid w:val="265222B1"/>
    <w:rsid w:val="520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597</Characters>
  <Lines>0</Lines>
  <Paragraphs>0</Paragraphs>
  <TotalTime>6</TotalTime>
  <ScaleCrop>false</ScaleCrop>
  <LinksUpToDate>false</LinksUpToDate>
  <CharactersWithSpaces>812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2024-12-09T00:19:00Z</dcterms:created>
  <dc:creator>Administrator</dc:creator>
  <cp:lastModifiedBy>Administrator</cp:lastModifiedBy>
  <cp:lastPrinted>2025-04-24T03:41:37Z</cp:lastPrinted>
  <dcterms:modified xsi:type="dcterms:W3CDTF">2025-04-24T03:45:49Z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49EC1D8F91584B80957D91B8BF5BAEA7_12</vt:lpwstr>
  </property>
  <property fmtid="{D5CDD505-2E9C-101B-9397-08002B2CF9AE}" pid="4" name="KSOTemplateDocerSaveRecord">
    <vt:lpwstr>eyJoZGlkIjoiNmRiYWZiY2QxZWE2YTYwM2U1NWNmNzRmOGI1MjQ5ZWQifQ==</vt:lpwstr>
  </property>
</Properties>
</file>