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33F" w:rsidRDefault="00084321">
      <w:pPr>
        <w:widowControl/>
        <w:shd w:val="clear" w:color="auto" w:fill="FFFFFF"/>
        <w:spacing w:line="640" w:lineRule="exact"/>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附件</w:t>
      </w:r>
      <w:r>
        <w:rPr>
          <w:rFonts w:ascii="仿宋" w:eastAsia="仿宋" w:hAnsi="仿宋" w:cs="仿宋" w:hint="eastAsia"/>
          <w:color w:val="333333"/>
          <w:kern w:val="0"/>
          <w:sz w:val="32"/>
          <w:szCs w:val="32"/>
          <w:shd w:val="clear" w:color="auto" w:fill="FFFFFF"/>
          <w:lang w:bidi="ar"/>
        </w:rPr>
        <w:t>2</w:t>
      </w:r>
    </w:p>
    <w:p w:rsidR="007F433F" w:rsidRDefault="00084321">
      <w:pPr>
        <w:widowControl/>
        <w:shd w:val="clear" w:color="auto" w:fill="FFFFFF"/>
        <w:spacing w:line="640" w:lineRule="exact"/>
        <w:jc w:val="center"/>
        <w:rPr>
          <w:rFonts w:asciiTheme="majorEastAsia" w:eastAsiaTheme="majorEastAsia" w:hAnsiTheme="majorEastAsia" w:cstheme="majorEastAsia"/>
          <w:b/>
          <w:color w:val="333333"/>
          <w:kern w:val="0"/>
          <w:sz w:val="44"/>
          <w:szCs w:val="44"/>
          <w:shd w:val="clear" w:color="auto" w:fill="FFFFFF"/>
          <w:lang w:bidi="ar"/>
        </w:rPr>
      </w:pPr>
      <w:r>
        <w:rPr>
          <w:rFonts w:asciiTheme="majorEastAsia" w:eastAsiaTheme="majorEastAsia" w:hAnsiTheme="majorEastAsia" w:cstheme="majorEastAsia" w:hint="eastAsia"/>
          <w:b/>
          <w:color w:val="333333"/>
          <w:kern w:val="0"/>
          <w:sz w:val="44"/>
          <w:szCs w:val="44"/>
          <w:shd w:val="clear" w:color="auto" w:fill="FFFFFF"/>
          <w:lang w:bidi="ar"/>
        </w:rPr>
        <w:t>四平市铁西区</w:t>
      </w:r>
      <w:r>
        <w:rPr>
          <w:rFonts w:asciiTheme="majorEastAsia" w:eastAsiaTheme="majorEastAsia" w:hAnsiTheme="majorEastAsia" w:cstheme="majorEastAsia" w:hint="eastAsia"/>
          <w:b/>
          <w:color w:val="333333"/>
          <w:kern w:val="0"/>
          <w:sz w:val="44"/>
          <w:szCs w:val="44"/>
          <w:shd w:val="clear" w:color="auto" w:fill="FFFFFF"/>
          <w:lang w:bidi="ar"/>
        </w:rPr>
        <w:t>农业农村局</w:t>
      </w:r>
    </w:p>
    <w:p w:rsidR="007F433F" w:rsidRDefault="00084321">
      <w:pPr>
        <w:widowControl/>
        <w:shd w:val="clear" w:color="auto" w:fill="FFFFFF"/>
        <w:spacing w:line="640" w:lineRule="exact"/>
        <w:jc w:val="center"/>
        <w:rPr>
          <w:rFonts w:asciiTheme="majorEastAsia" w:eastAsiaTheme="majorEastAsia" w:hAnsiTheme="majorEastAsia" w:cstheme="majorEastAsia"/>
          <w:b/>
          <w:color w:val="333333"/>
          <w:kern w:val="0"/>
          <w:sz w:val="44"/>
          <w:szCs w:val="44"/>
          <w:shd w:val="clear" w:color="auto" w:fill="FFFFFF"/>
          <w:lang w:bidi="ar"/>
        </w:rPr>
      </w:pPr>
      <w:r>
        <w:rPr>
          <w:rFonts w:asciiTheme="majorEastAsia" w:eastAsiaTheme="majorEastAsia" w:hAnsiTheme="majorEastAsia" w:cstheme="majorEastAsia" w:hint="eastAsia"/>
          <w:b/>
          <w:color w:val="333333"/>
          <w:kern w:val="0"/>
          <w:sz w:val="44"/>
          <w:szCs w:val="44"/>
          <w:shd w:val="clear" w:color="auto" w:fill="FFFFFF"/>
          <w:lang w:bidi="ar"/>
        </w:rPr>
        <w:t>行政执法公示</w:t>
      </w:r>
      <w:bookmarkStart w:id="0" w:name="第一章总则"/>
      <w:bookmarkStart w:id="1" w:name="sub22679318_2"/>
      <w:bookmarkStart w:id="2" w:name="2"/>
      <w:bookmarkEnd w:id="0"/>
      <w:bookmarkEnd w:id="1"/>
      <w:bookmarkEnd w:id="2"/>
      <w:r>
        <w:rPr>
          <w:rFonts w:asciiTheme="majorEastAsia" w:eastAsiaTheme="majorEastAsia" w:hAnsiTheme="majorEastAsia" w:cstheme="majorEastAsia" w:hint="eastAsia"/>
          <w:b/>
          <w:color w:val="333333"/>
          <w:kern w:val="0"/>
          <w:sz w:val="44"/>
          <w:szCs w:val="44"/>
          <w:shd w:val="clear" w:color="auto" w:fill="FFFFFF"/>
          <w:lang w:bidi="ar"/>
        </w:rPr>
        <w:t>办法</w:t>
      </w:r>
    </w:p>
    <w:p w:rsidR="007F433F" w:rsidRDefault="007F433F">
      <w:pPr>
        <w:widowControl/>
        <w:shd w:val="clear" w:color="auto" w:fill="FFFFFF"/>
        <w:spacing w:line="640" w:lineRule="exact"/>
        <w:ind w:firstLineChars="400" w:firstLine="1767"/>
        <w:rPr>
          <w:rFonts w:ascii="黑体" w:eastAsia="黑体" w:hAnsi="黑体" w:cs="黑体"/>
          <w:b/>
          <w:color w:val="333333"/>
          <w:kern w:val="0"/>
          <w:sz w:val="44"/>
          <w:szCs w:val="44"/>
          <w:shd w:val="clear" w:color="auto" w:fill="FFFFFF"/>
          <w:lang w:bidi="ar"/>
        </w:rPr>
      </w:pPr>
    </w:p>
    <w:p w:rsidR="007F433F" w:rsidRDefault="00084321">
      <w:pPr>
        <w:widowControl/>
        <w:shd w:val="clear" w:color="auto" w:fill="FFFFFF"/>
        <w:spacing w:line="640" w:lineRule="exact"/>
        <w:ind w:firstLineChars="200" w:firstLine="640"/>
        <w:rPr>
          <w:rFonts w:ascii="黑体" w:eastAsia="黑体" w:hAnsi="黑体" w:cs="黑体"/>
          <w:color w:val="333333"/>
          <w:sz w:val="32"/>
          <w:szCs w:val="32"/>
        </w:rPr>
      </w:pPr>
      <w:r>
        <w:rPr>
          <w:rFonts w:ascii="黑体" w:eastAsia="黑体" w:hAnsi="黑体" w:cs="黑体" w:hint="eastAsia"/>
          <w:color w:val="000000"/>
          <w:sz w:val="32"/>
          <w:szCs w:val="32"/>
          <w:shd w:val="clear" w:color="auto" w:fill="FFFFFF"/>
        </w:rPr>
        <w:t>第一章</w:t>
      </w:r>
      <w:r>
        <w:rPr>
          <w:rFonts w:ascii="黑体" w:eastAsia="黑体" w:hAnsi="黑体" w:cs="黑体" w:hint="eastAsia"/>
          <w:color w:val="000000"/>
          <w:sz w:val="32"/>
          <w:szCs w:val="32"/>
          <w:shd w:val="clear" w:color="auto" w:fill="FFFFFF"/>
        </w:rPr>
        <w:t xml:space="preserve">  </w:t>
      </w:r>
      <w:r>
        <w:rPr>
          <w:rFonts w:ascii="黑体" w:eastAsia="黑体" w:hAnsi="黑体" w:cs="黑体" w:hint="eastAsia"/>
          <w:color w:val="000000"/>
          <w:sz w:val="32"/>
          <w:szCs w:val="32"/>
          <w:shd w:val="clear" w:color="auto" w:fill="FFFFFF"/>
        </w:rPr>
        <w:t>总则</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第一条为全面实施行政执法公示制度，提高行政执法工作透明度，保障和监督行政执法科室、事业单位依法行政，切实保护公民、法人和其他组织的合法权益，加快建设法治政府，优化</w:t>
      </w:r>
      <w:r w:rsidRPr="00C602AD">
        <w:rPr>
          <w:rFonts w:ascii="仿宋_GB2312" w:eastAsia="仿宋_GB2312" w:hAnsi="仿宋" w:cs="仿宋" w:hint="eastAsia"/>
          <w:color w:val="333333"/>
          <w:kern w:val="0"/>
          <w:sz w:val="32"/>
          <w:szCs w:val="32"/>
          <w:shd w:val="clear" w:color="auto" w:fill="FFFFFF"/>
          <w:lang w:bidi="ar"/>
        </w:rPr>
        <w:t>铁西区</w:t>
      </w:r>
      <w:r w:rsidRPr="00C602AD">
        <w:rPr>
          <w:rFonts w:ascii="仿宋_GB2312" w:eastAsia="仿宋_GB2312" w:hAnsi="仿宋" w:cs="仿宋" w:hint="eastAsia"/>
          <w:color w:val="333333"/>
          <w:kern w:val="0"/>
          <w:sz w:val="32"/>
          <w:szCs w:val="32"/>
          <w:shd w:val="clear" w:color="auto" w:fill="FFFFFF"/>
          <w:lang w:bidi="ar"/>
        </w:rPr>
        <w:t>营商环境，制定本办法。</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二条行政执法公示是指通过一定载体和方式，将本地本部门的行政执法主体、人员、职责、权限、依据、程序、结果、监督方式、救济途径等行政执法信息，主动向社会公开，保障行政相对人和社会公众的知情权、参与权、救济权、监督权，自觉接受社会监督。</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第三条各科室、</w:t>
      </w:r>
      <w:r w:rsidRPr="00C602AD">
        <w:rPr>
          <w:rFonts w:ascii="仿宋_GB2312" w:eastAsia="仿宋_GB2312" w:hAnsi="仿宋" w:cs="仿宋" w:hint="eastAsia"/>
          <w:color w:val="333333"/>
          <w:kern w:val="0"/>
          <w:sz w:val="32"/>
          <w:szCs w:val="32"/>
          <w:shd w:val="clear" w:color="auto" w:fill="FFFFFF"/>
          <w:lang w:bidi="ar"/>
        </w:rPr>
        <w:t>各</w:t>
      </w:r>
      <w:r w:rsidRPr="00C602AD">
        <w:rPr>
          <w:rFonts w:ascii="仿宋_GB2312" w:eastAsia="仿宋_GB2312" w:hAnsi="仿宋" w:cs="仿宋" w:hint="eastAsia"/>
          <w:color w:val="333333"/>
          <w:kern w:val="0"/>
          <w:sz w:val="32"/>
          <w:szCs w:val="32"/>
          <w:shd w:val="clear" w:color="auto" w:fill="FFFFFF"/>
          <w:lang w:bidi="ar"/>
        </w:rPr>
        <w:t>事业单位应当在行政许可、行政处罚、行政强制、行政征收、行政收费、行政检查</w:t>
      </w:r>
      <w:r w:rsidRPr="00C602AD">
        <w:rPr>
          <w:rFonts w:ascii="仿宋_GB2312" w:eastAsia="仿宋_GB2312" w:hAnsi="仿宋" w:cs="仿宋" w:hint="eastAsia"/>
          <w:color w:val="333333"/>
          <w:kern w:val="0"/>
          <w:sz w:val="32"/>
          <w:szCs w:val="32"/>
          <w:shd w:val="clear" w:color="auto" w:fill="FFFFFF"/>
          <w:lang w:bidi="ar"/>
        </w:rPr>
        <w:t>6</w:t>
      </w:r>
      <w:r w:rsidRPr="00C602AD">
        <w:rPr>
          <w:rFonts w:ascii="仿宋_GB2312" w:eastAsia="仿宋_GB2312" w:hAnsi="仿宋" w:cs="仿宋" w:hint="eastAsia"/>
          <w:color w:val="333333"/>
          <w:kern w:val="0"/>
          <w:sz w:val="32"/>
          <w:szCs w:val="32"/>
          <w:shd w:val="clear" w:color="auto" w:fill="FFFFFF"/>
          <w:lang w:bidi="ar"/>
        </w:rPr>
        <w:t>类行政执法行为中全面推行行政执法公示制度。</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第四条行政执法公示应当坚持公平、公正、合法、及时、准确、便民的原则。</w:t>
      </w:r>
    </w:p>
    <w:p w:rsidR="007F433F" w:rsidRDefault="00084321">
      <w:pPr>
        <w:pStyle w:val="2"/>
        <w:widowControl/>
        <w:shd w:val="clear" w:color="auto" w:fill="FFFFFF"/>
        <w:spacing w:beforeAutospacing="0" w:afterAutospacing="0" w:line="640" w:lineRule="exact"/>
        <w:ind w:firstLineChars="200" w:firstLine="640"/>
        <w:jc w:val="both"/>
        <w:rPr>
          <w:rFonts w:ascii="黑体" w:eastAsia="黑体" w:hAnsi="黑体" w:cs="黑体" w:hint="default"/>
          <w:b w:val="0"/>
          <w:bCs/>
          <w:color w:val="000000"/>
          <w:sz w:val="32"/>
          <w:szCs w:val="32"/>
          <w:shd w:val="clear" w:color="auto" w:fill="FFFFFF"/>
        </w:rPr>
      </w:pPr>
      <w:bookmarkStart w:id="3" w:name="3"/>
      <w:bookmarkStart w:id="4" w:name="第二章公示公开内容"/>
      <w:bookmarkStart w:id="5" w:name="sub22679318_3"/>
      <w:bookmarkEnd w:id="3"/>
      <w:bookmarkEnd w:id="4"/>
      <w:bookmarkEnd w:id="5"/>
      <w:r>
        <w:rPr>
          <w:rFonts w:ascii="黑体" w:eastAsia="黑体" w:hAnsi="黑体" w:cs="黑体"/>
          <w:b w:val="0"/>
          <w:bCs/>
          <w:color w:val="000000"/>
          <w:sz w:val="32"/>
          <w:szCs w:val="32"/>
          <w:shd w:val="clear" w:color="auto" w:fill="FFFFFF"/>
        </w:rPr>
        <w:t>第二章</w:t>
      </w:r>
      <w:r>
        <w:rPr>
          <w:rFonts w:ascii="黑体" w:eastAsia="黑体" w:hAnsi="黑体" w:cs="黑体"/>
          <w:b w:val="0"/>
          <w:bCs/>
          <w:color w:val="000000"/>
          <w:sz w:val="32"/>
          <w:szCs w:val="32"/>
          <w:shd w:val="clear" w:color="auto" w:fill="FFFFFF"/>
        </w:rPr>
        <w:t xml:space="preserve">  </w:t>
      </w:r>
      <w:r>
        <w:rPr>
          <w:rFonts w:ascii="黑体" w:eastAsia="黑体" w:hAnsi="黑体" w:cs="黑体"/>
          <w:b w:val="0"/>
          <w:bCs/>
          <w:color w:val="000000"/>
          <w:sz w:val="32"/>
          <w:szCs w:val="32"/>
          <w:shd w:val="clear" w:color="auto" w:fill="FFFFFF"/>
        </w:rPr>
        <w:t>公示公开内容</w:t>
      </w:r>
    </w:p>
    <w:p w:rsidR="007F433F" w:rsidRPr="00C602AD" w:rsidRDefault="00084321" w:rsidP="00C602AD">
      <w:pPr>
        <w:pStyle w:val="2"/>
        <w:widowControl/>
        <w:shd w:val="clear" w:color="auto" w:fill="FFFFFF"/>
        <w:spacing w:beforeAutospacing="0" w:afterAutospacing="0" w:line="640" w:lineRule="exact"/>
        <w:ind w:firstLineChars="200" w:firstLine="643"/>
        <w:jc w:val="both"/>
        <w:rPr>
          <w:rFonts w:ascii="仿宋_GB2312" w:eastAsia="仿宋_GB2312" w:hAnsi="仿宋" w:cs="仿宋"/>
          <w:color w:val="333333"/>
          <w:sz w:val="32"/>
          <w:szCs w:val="32"/>
        </w:rPr>
      </w:pPr>
      <w:r w:rsidRPr="00C602AD">
        <w:rPr>
          <w:rFonts w:ascii="仿宋_GB2312" w:eastAsia="仿宋_GB2312" w:hAnsi="仿宋" w:cs="仿宋"/>
          <w:color w:val="333333"/>
          <w:sz w:val="32"/>
          <w:szCs w:val="32"/>
          <w:shd w:val="clear" w:color="auto" w:fill="FFFFFF"/>
          <w:lang w:bidi="ar"/>
        </w:rPr>
        <w:t>第一节</w:t>
      </w:r>
      <w:r w:rsidRPr="00C602AD">
        <w:rPr>
          <w:rFonts w:ascii="仿宋_GB2312" w:eastAsia="仿宋_GB2312" w:hAnsi="仿宋" w:cs="仿宋"/>
          <w:color w:val="333333"/>
          <w:sz w:val="32"/>
          <w:szCs w:val="32"/>
          <w:shd w:val="clear" w:color="auto" w:fill="FFFFFF"/>
          <w:lang w:bidi="ar"/>
        </w:rPr>
        <w:t xml:space="preserve">  </w:t>
      </w:r>
      <w:r w:rsidRPr="00C602AD">
        <w:rPr>
          <w:rFonts w:ascii="仿宋_GB2312" w:eastAsia="仿宋_GB2312" w:hAnsi="仿宋" w:cs="仿宋"/>
          <w:color w:val="333333"/>
          <w:sz w:val="32"/>
          <w:szCs w:val="32"/>
          <w:shd w:val="clear" w:color="auto" w:fill="FFFFFF"/>
          <w:lang w:bidi="ar"/>
        </w:rPr>
        <w:t>事前公开内容</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lastRenderedPageBreak/>
        <w:t>第五条事前公开主要是公开行政执法主体、人员、职责、权限、随机抽查事项清单、依据、程序、监督方式、救济途径等信息，并根据法律、法规、规章</w:t>
      </w:r>
      <w:proofErr w:type="gramStart"/>
      <w:r w:rsidRPr="00C602AD">
        <w:rPr>
          <w:rFonts w:ascii="仿宋_GB2312" w:eastAsia="仿宋_GB2312" w:hAnsi="仿宋" w:cs="仿宋" w:hint="eastAsia"/>
          <w:color w:val="333333"/>
          <w:kern w:val="0"/>
          <w:sz w:val="32"/>
          <w:szCs w:val="32"/>
          <w:shd w:val="clear" w:color="auto" w:fill="FFFFFF"/>
          <w:lang w:bidi="ar"/>
        </w:rPr>
        <w:t>立改废</w:t>
      </w:r>
      <w:proofErr w:type="gramEnd"/>
      <w:r w:rsidRPr="00C602AD">
        <w:rPr>
          <w:rFonts w:ascii="仿宋_GB2312" w:eastAsia="仿宋_GB2312" w:hAnsi="仿宋" w:cs="仿宋" w:hint="eastAsia"/>
          <w:color w:val="333333"/>
          <w:kern w:val="0"/>
          <w:sz w:val="32"/>
          <w:szCs w:val="32"/>
          <w:shd w:val="clear" w:color="auto" w:fill="FFFFFF"/>
          <w:lang w:bidi="ar"/>
        </w:rPr>
        <w:t>和部门机构职能调整等情况动态调整。</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第六条行政执法主体，是指根据法律、法规和规章的规定可以行使一定行政执法职权的行政机关以及法律、法规授权在特定范围内行使一定行政执法职权的具有管理公共事务职能的组织。</w:t>
      </w:r>
      <w:r w:rsidRPr="00C602AD">
        <w:rPr>
          <w:rFonts w:ascii="仿宋_GB2312" w:eastAsia="仿宋_GB2312" w:hAnsi="仿宋" w:cs="仿宋" w:hint="eastAsia"/>
          <w:color w:val="333333"/>
          <w:kern w:val="0"/>
          <w:sz w:val="32"/>
          <w:szCs w:val="32"/>
          <w:shd w:val="clear" w:color="auto" w:fill="FFFFFF"/>
          <w:lang w:bidi="ar"/>
        </w:rPr>
        <w:t>县级</w:t>
      </w:r>
      <w:r w:rsidRPr="00C602AD">
        <w:rPr>
          <w:rFonts w:ascii="仿宋_GB2312" w:eastAsia="仿宋_GB2312" w:hAnsi="仿宋" w:cs="仿宋" w:hint="eastAsia"/>
          <w:color w:val="333333"/>
          <w:kern w:val="0"/>
          <w:sz w:val="32"/>
          <w:szCs w:val="32"/>
          <w:shd w:val="clear" w:color="auto" w:fill="FFFFFF"/>
          <w:lang w:bidi="ar"/>
        </w:rPr>
        <w:t>以上政府及其行政执法部门应当以适当方式主动公示执法主体的名称、具体职责、内设执法机构、职责分工、管辖范围、执法区域。</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七条行政执法人员是指具有行政执法资格，依据法定职权对公民、法人或者其他组织实施行政管理的人员。县级以上政府及其行政执法部门应当在本级政府和部门网站上公开本地、本部门行政执法人员信息，实现行政执法人员信息公开透明，网上可查询，</w:t>
      </w:r>
      <w:r w:rsidRPr="00C602AD">
        <w:rPr>
          <w:rFonts w:ascii="仿宋_GB2312" w:eastAsia="仿宋_GB2312" w:hAnsi="仿宋" w:cs="仿宋" w:hint="eastAsia"/>
          <w:color w:val="333333"/>
          <w:kern w:val="0"/>
          <w:sz w:val="32"/>
          <w:szCs w:val="32"/>
          <w:shd w:val="clear" w:color="auto" w:fill="FFFFFF"/>
          <w:lang w:bidi="ar"/>
        </w:rPr>
        <w:t>随时接受群众监督。</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第八条行政执法依据，是指行政执法主体</w:t>
      </w:r>
      <w:proofErr w:type="gramStart"/>
      <w:r w:rsidRPr="00C602AD">
        <w:rPr>
          <w:rFonts w:ascii="仿宋_GB2312" w:eastAsia="仿宋_GB2312" w:hAnsi="仿宋" w:cs="仿宋" w:hint="eastAsia"/>
          <w:color w:val="333333"/>
          <w:kern w:val="0"/>
          <w:sz w:val="32"/>
          <w:szCs w:val="32"/>
          <w:shd w:val="clear" w:color="auto" w:fill="FFFFFF"/>
          <w:lang w:bidi="ar"/>
        </w:rPr>
        <w:t>作出</w:t>
      </w:r>
      <w:proofErr w:type="gramEnd"/>
      <w:r w:rsidRPr="00C602AD">
        <w:rPr>
          <w:rFonts w:ascii="仿宋_GB2312" w:eastAsia="仿宋_GB2312" w:hAnsi="仿宋" w:cs="仿宋" w:hint="eastAsia"/>
          <w:color w:val="333333"/>
          <w:kern w:val="0"/>
          <w:sz w:val="32"/>
          <w:szCs w:val="32"/>
          <w:shd w:val="clear" w:color="auto" w:fill="FFFFFF"/>
          <w:lang w:bidi="ar"/>
        </w:rPr>
        <w:t>具体行政行为所依据的法律、法规、规章、规范性文件。行政执法部门应当结合政府信息公开、权责清单公布、“双随机、</w:t>
      </w:r>
      <w:proofErr w:type="gramStart"/>
      <w:r w:rsidRPr="00C602AD">
        <w:rPr>
          <w:rFonts w:ascii="仿宋_GB2312" w:eastAsia="仿宋_GB2312" w:hAnsi="仿宋" w:cs="仿宋" w:hint="eastAsia"/>
          <w:color w:val="333333"/>
          <w:kern w:val="0"/>
          <w:sz w:val="32"/>
          <w:szCs w:val="32"/>
          <w:shd w:val="clear" w:color="auto" w:fill="FFFFFF"/>
          <w:lang w:bidi="ar"/>
        </w:rPr>
        <w:t>一</w:t>
      </w:r>
      <w:proofErr w:type="gramEnd"/>
      <w:r w:rsidRPr="00C602AD">
        <w:rPr>
          <w:rFonts w:ascii="仿宋_GB2312" w:eastAsia="仿宋_GB2312" w:hAnsi="仿宋" w:cs="仿宋" w:hint="eastAsia"/>
          <w:color w:val="333333"/>
          <w:kern w:val="0"/>
          <w:sz w:val="32"/>
          <w:szCs w:val="32"/>
          <w:shd w:val="clear" w:color="auto" w:fill="FFFFFF"/>
          <w:lang w:bidi="ar"/>
        </w:rPr>
        <w:t>公开”监管等工作，逐项公示行政执法依据。</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第九条执法权限，是指行政执法主体执行法律、法规和规章规定管理社会公共事务的职权范围。行政执法部门应当</w:t>
      </w:r>
      <w:r w:rsidRPr="00C602AD">
        <w:rPr>
          <w:rFonts w:ascii="仿宋_GB2312" w:eastAsia="仿宋_GB2312" w:hAnsi="仿宋" w:cs="仿宋" w:hint="eastAsia"/>
          <w:color w:val="333333"/>
          <w:kern w:val="0"/>
          <w:sz w:val="32"/>
          <w:szCs w:val="32"/>
          <w:shd w:val="clear" w:color="auto" w:fill="FFFFFF"/>
          <w:lang w:bidi="ar"/>
        </w:rPr>
        <w:lastRenderedPageBreak/>
        <w:t>及时公示行政许可、行政处罚、行政强制、行政收费、行政征收、行政检查等事项。</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第十条执法程序，是指行政执法主体在行使行政执法权</w:t>
      </w:r>
      <w:proofErr w:type="gramStart"/>
      <w:r w:rsidRPr="00C602AD">
        <w:rPr>
          <w:rFonts w:ascii="仿宋_GB2312" w:eastAsia="仿宋_GB2312" w:hAnsi="仿宋" w:cs="仿宋" w:hint="eastAsia"/>
          <w:color w:val="333333"/>
          <w:kern w:val="0"/>
          <w:sz w:val="32"/>
          <w:szCs w:val="32"/>
          <w:shd w:val="clear" w:color="auto" w:fill="FFFFFF"/>
          <w:lang w:bidi="ar"/>
        </w:rPr>
        <w:t>作出</w:t>
      </w:r>
      <w:proofErr w:type="gramEnd"/>
      <w:r w:rsidRPr="00C602AD">
        <w:rPr>
          <w:rFonts w:ascii="仿宋_GB2312" w:eastAsia="仿宋_GB2312" w:hAnsi="仿宋" w:cs="仿宋" w:hint="eastAsia"/>
          <w:color w:val="333333"/>
          <w:kern w:val="0"/>
          <w:sz w:val="32"/>
          <w:szCs w:val="32"/>
          <w:shd w:val="clear" w:color="auto" w:fill="FFFFFF"/>
          <w:lang w:bidi="ar"/>
        </w:rPr>
        <w:t>具体行政行为时应当遵循的方式、步骤、时限和顺序。行政执法部门应当根据法律、法规、规章规定的方式、步骤、时限和顺序，逐项制定行政执法职权运行流程图，并主动予以公示。</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第十一条行政执法部门根据省、市关于推广“双随机、</w:t>
      </w:r>
      <w:proofErr w:type="gramStart"/>
      <w:r w:rsidRPr="00C602AD">
        <w:rPr>
          <w:rFonts w:ascii="仿宋_GB2312" w:eastAsia="仿宋_GB2312" w:hAnsi="仿宋" w:cs="仿宋" w:hint="eastAsia"/>
          <w:color w:val="333333"/>
          <w:kern w:val="0"/>
          <w:sz w:val="32"/>
          <w:szCs w:val="32"/>
          <w:shd w:val="clear" w:color="auto" w:fill="FFFFFF"/>
          <w:lang w:bidi="ar"/>
        </w:rPr>
        <w:t>一</w:t>
      </w:r>
      <w:proofErr w:type="gramEnd"/>
      <w:r w:rsidRPr="00C602AD">
        <w:rPr>
          <w:rFonts w:ascii="仿宋_GB2312" w:eastAsia="仿宋_GB2312" w:hAnsi="仿宋" w:cs="仿宋" w:hint="eastAsia"/>
          <w:color w:val="333333"/>
          <w:kern w:val="0"/>
          <w:sz w:val="32"/>
          <w:szCs w:val="32"/>
          <w:shd w:val="clear" w:color="auto" w:fill="FFFFFF"/>
          <w:lang w:bidi="ar"/>
        </w:rPr>
        <w:t>公开”抽查规范事中事后监管的实施意见要求，制定随机抽查事项清单，明确抽查依据、抽查主体、抽查内容、抽查方式、抽查比例、抽查频次等内容。</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第十二条行政执法部门应当公开行政相对人依法享有的听证权、陈述权、申辩权和申请行政复议或者提起行政诉讼等法定权利</w:t>
      </w:r>
      <w:r w:rsidRPr="00C602AD">
        <w:rPr>
          <w:rFonts w:ascii="仿宋_GB2312" w:eastAsia="仿宋_GB2312" w:hAnsi="仿宋" w:cs="仿宋" w:hint="eastAsia"/>
          <w:color w:val="333333"/>
          <w:kern w:val="0"/>
          <w:sz w:val="32"/>
          <w:szCs w:val="32"/>
          <w:shd w:val="clear" w:color="auto" w:fill="FFFFFF"/>
          <w:lang w:bidi="ar"/>
        </w:rPr>
        <w:t>和救济途径。</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第十三条公民、法人或者其他组织有权对行政执法主体及其行政执法人员的执法行为进行监督和举报。行政执法部门应当主动公示接受监督举报的地址、邮编、电话、邮箱及受理反馈程序。</w:t>
      </w:r>
    </w:p>
    <w:p w:rsidR="007F433F" w:rsidRPr="00C602AD" w:rsidRDefault="00084321" w:rsidP="00C602AD">
      <w:pPr>
        <w:widowControl/>
        <w:shd w:val="clear" w:color="auto" w:fill="FFFFFF"/>
        <w:spacing w:line="640" w:lineRule="exact"/>
        <w:ind w:firstLineChars="200" w:firstLine="643"/>
        <w:rPr>
          <w:rFonts w:ascii="仿宋_GB2312" w:eastAsia="仿宋_GB2312" w:hAnsi="仿宋" w:cs="仿宋" w:hint="eastAsia"/>
          <w:color w:val="333333"/>
          <w:sz w:val="32"/>
          <w:szCs w:val="32"/>
        </w:rPr>
      </w:pPr>
      <w:r w:rsidRPr="00C602AD">
        <w:rPr>
          <w:rFonts w:ascii="仿宋_GB2312" w:eastAsia="仿宋_GB2312" w:hAnsi="仿宋" w:cs="仿宋" w:hint="eastAsia"/>
          <w:b/>
          <w:bCs/>
          <w:color w:val="333333"/>
          <w:kern w:val="0"/>
          <w:sz w:val="32"/>
          <w:szCs w:val="32"/>
          <w:shd w:val="clear" w:color="auto" w:fill="FFFFFF"/>
          <w:lang w:bidi="ar"/>
        </w:rPr>
        <w:t>第二节</w:t>
      </w:r>
      <w:r w:rsidRPr="00C602AD">
        <w:rPr>
          <w:rFonts w:ascii="仿宋_GB2312" w:eastAsia="仿宋_GB2312" w:hAnsi="仿宋" w:cs="仿宋" w:hint="eastAsia"/>
          <w:b/>
          <w:bCs/>
          <w:color w:val="333333"/>
          <w:kern w:val="0"/>
          <w:sz w:val="32"/>
          <w:szCs w:val="32"/>
          <w:shd w:val="clear" w:color="auto" w:fill="FFFFFF"/>
          <w:lang w:bidi="ar"/>
        </w:rPr>
        <w:t xml:space="preserve">  </w:t>
      </w:r>
      <w:r w:rsidRPr="00C602AD">
        <w:rPr>
          <w:rFonts w:ascii="仿宋_GB2312" w:eastAsia="仿宋_GB2312" w:hAnsi="仿宋" w:cs="仿宋" w:hint="eastAsia"/>
          <w:b/>
          <w:bCs/>
          <w:color w:val="333333"/>
          <w:kern w:val="0"/>
          <w:sz w:val="32"/>
          <w:szCs w:val="32"/>
          <w:shd w:val="clear" w:color="auto" w:fill="FFFFFF"/>
          <w:lang w:bidi="ar"/>
        </w:rPr>
        <w:t>事中公示内容</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第十四条行政执法人员进行监督检查、调查取证、告知送达等执法活动时应当佩戴或者出示执法证件，出具执法文</w:t>
      </w:r>
      <w:r w:rsidRPr="00C602AD">
        <w:rPr>
          <w:rFonts w:ascii="仿宋_GB2312" w:eastAsia="仿宋_GB2312" w:hAnsi="仿宋" w:cs="仿宋" w:hint="eastAsia"/>
          <w:color w:val="333333"/>
          <w:kern w:val="0"/>
          <w:sz w:val="32"/>
          <w:szCs w:val="32"/>
          <w:shd w:val="clear" w:color="auto" w:fill="FFFFFF"/>
          <w:lang w:bidi="ar"/>
        </w:rPr>
        <w:lastRenderedPageBreak/>
        <w:t>书，告知行政相对人执法事由、执法依据、权利义务等内容，并做好说明解释工作。</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根据有关规定配备制式服装、执法标识的行政执法部门，其行政执法人员应当按照规定着制式服装、佩戴执法标志。</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第十五条行政执法部门应当结</w:t>
      </w:r>
      <w:r w:rsidRPr="00C602AD">
        <w:rPr>
          <w:rFonts w:ascii="仿宋_GB2312" w:eastAsia="仿宋_GB2312" w:hAnsi="仿宋" w:cs="仿宋" w:hint="eastAsia"/>
          <w:color w:val="333333"/>
          <w:kern w:val="0"/>
          <w:sz w:val="32"/>
          <w:szCs w:val="32"/>
          <w:shd w:val="clear" w:color="auto" w:fill="FFFFFF"/>
          <w:lang w:bidi="ar"/>
        </w:rPr>
        <w:t>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w:t>
      </w:r>
    </w:p>
    <w:p w:rsidR="007F433F" w:rsidRPr="00C602AD" w:rsidRDefault="00084321" w:rsidP="00C602AD">
      <w:pPr>
        <w:widowControl/>
        <w:shd w:val="clear" w:color="auto" w:fill="FFFFFF"/>
        <w:spacing w:line="640" w:lineRule="exact"/>
        <w:ind w:firstLineChars="200" w:firstLine="643"/>
        <w:rPr>
          <w:rFonts w:ascii="仿宋_GB2312" w:eastAsia="仿宋_GB2312" w:hAnsi="仿宋" w:cs="仿宋" w:hint="eastAsia"/>
          <w:b/>
          <w:bCs/>
          <w:color w:val="333333"/>
          <w:sz w:val="32"/>
          <w:szCs w:val="32"/>
        </w:rPr>
      </w:pPr>
      <w:r w:rsidRPr="00C602AD">
        <w:rPr>
          <w:rFonts w:ascii="仿宋_GB2312" w:eastAsia="仿宋_GB2312" w:hAnsi="仿宋" w:cs="仿宋" w:hint="eastAsia"/>
          <w:b/>
          <w:bCs/>
          <w:color w:val="333333"/>
          <w:kern w:val="0"/>
          <w:sz w:val="32"/>
          <w:szCs w:val="32"/>
          <w:shd w:val="clear" w:color="auto" w:fill="FFFFFF"/>
          <w:lang w:bidi="ar"/>
        </w:rPr>
        <w:t>第三节</w:t>
      </w:r>
      <w:r w:rsidRPr="00C602AD">
        <w:rPr>
          <w:rFonts w:ascii="仿宋_GB2312" w:eastAsia="仿宋_GB2312" w:hAnsi="仿宋" w:cs="仿宋" w:hint="eastAsia"/>
          <w:b/>
          <w:bCs/>
          <w:color w:val="333333"/>
          <w:kern w:val="0"/>
          <w:sz w:val="32"/>
          <w:szCs w:val="32"/>
          <w:shd w:val="clear" w:color="auto" w:fill="FFFFFF"/>
          <w:lang w:bidi="ar"/>
        </w:rPr>
        <w:t xml:space="preserve">  </w:t>
      </w:r>
      <w:r w:rsidRPr="00C602AD">
        <w:rPr>
          <w:rFonts w:ascii="仿宋_GB2312" w:eastAsia="仿宋_GB2312" w:hAnsi="仿宋" w:cs="仿宋" w:hint="eastAsia"/>
          <w:b/>
          <w:bCs/>
          <w:color w:val="333333"/>
          <w:kern w:val="0"/>
          <w:sz w:val="32"/>
          <w:szCs w:val="32"/>
          <w:shd w:val="clear" w:color="auto" w:fill="FFFFFF"/>
          <w:lang w:bidi="ar"/>
        </w:rPr>
        <w:t>事后公开内容</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第十六条行政执法部门</w:t>
      </w:r>
      <w:proofErr w:type="gramStart"/>
      <w:r w:rsidRPr="00C602AD">
        <w:rPr>
          <w:rFonts w:ascii="仿宋_GB2312" w:eastAsia="仿宋_GB2312" w:hAnsi="仿宋" w:cs="仿宋" w:hint="eastAsia"/>
          <w:color w:val="333333"/>
          <w:kern w:val="0"/>
          <w:sz w:val="32"/>
          <w:szCs w:val="32"/>
          <w:shd w:val="clear" w:color="auto" w:fill="FFFFFF"/>
          <w:lang w:bidi="ar"/>
        </w:rPr>
        <w:t>作出</w:t>
      </w:r>
      <w:proofErr w:type="gramEnd"/>
      <w:r w:rsidRPr="00C602AD">
        <w:rPr>
          <w:rFonts w:ascii="仿宋_GB2312" w:eastAsia="仿宋_GB2312" w:hAnsi="仿宋" w:cs="仿宋" w:hint="eastAsia"/>
          <w:color w:val="333333"/>
          <w:kern w:val="0"/>
          <w:sz w:val="32"/>
          <w:szCs w:val="32"/>
          <w:shd w:val="clear" w:color="auto" w:fill="FFFFFF"/>
          <w:lang w:bidi="ar"/>
        </w:rPr>
        <w:t>的行政许可、行政处罚、行政检查决定（结果），除法律、法规、规章另有规定外，应当予以公开，接受社会监督。</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行政执法部门根据有关规定，结合本部门实际，研究确定行政强制、行政收费、行政征收决定（结果）应当公开的内容，并予以公开，接受社会监督。</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lastRenderedPageBreak/>
        <w:t>第十七条行政执法部门公开的行政执法决定（结果）信息，包括行政相对人、执法方式、执法内容、执法决定（结果）、执法机关等内容。</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第十八条有下列情形之一的行政执法决定（结果）信息，不予公开：</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（一）行政相对人是未成年人的；</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（二）案件主要事实涉及国家秘密、商业秘密、个人隐私的；</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（三）公开后可能危及国家安全、公共安全、经济安全和社会稳定的；</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（四）可能妨害正常执法活动的执法信息；</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（五）国家、省人民政府及其主管部门、市政府认为不适宜公开的其他行政执法决定（结果）信息。</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法律、法规、规章对行政执法决定（结果）公开另有规定的，从其规定。</w:t>
      </w:r>
    </w:p>
    <w:p w:rsidR="007F433F" w:rsidRDefault="00084321">
      <w:pPr>
        <w:pStyle w:val="2"/>
        <w:widowControl/>
        <w:shd w:val="clear" w:color="auto" w:fill="FFFFFF"/>
        <w:spacing w:beforeAutospacing="0" w:afterAutospacing="0" w:line="640" w:lineRule="exact"/>
        <w:ind w:firstLineChars="200" w:firstLine="640"/>
        <w:rPr>
          <w:rFonts w:ascii="黑体" w:eastAsia="黑体" w:hAnsi="黑体" w:cs="黑体" w:hint="default"/>
          <w:b w:val="0"/>
          <w:bCs/>
          <w:color w:val="333333"/>
          <w:sz w:val="32"/>
          <w:szCs w:val="32"/>
        </w:rPr>
      </w:pPr>
      <w:bookmarkStart w:id="6" w:name="4"/>
      <w:bookmarkStart w:id="7" w:name="第三章公示公开载体"/>
      <w:bookmarkStart w:id="8" w:name="sub22679318_4"/>
      <w:bookmarkEnd w:id="6"/>
      <w:bookmarkEnd w:id="7"/>
      <w:bookmarkEnd w:id="8"/>
      <w:r>
        <w:rPr>
          <w:rFonts w:ascii="黑体" w:eastAsia="黑体" w:hAnsi="黑体" w:cs="黑体"/>
          <w:b w:val="0"/>
          <w:bCs/>
          <w:color w:val="000000"/>
          <w:sz w:val="32"/>
          <w:szCs w:val="32"/>
          <w:shd w:val="clear" w:color="auto" w:fill="FFFFFF"/>
        </w:rPr>
        <w:t>第三章</w:t>
      </w:r>
      <w:r>
        <w:rPr>
          <w:rFonts w:ascii="黑体" w:eastAsia="黑体" w:hAnsi="黑体" w:cs="黑体"/>
          <w:b w:val="0"/>
          <w:bCs/>
          <w:color w:val="000000"/>
          <w:sz w:val="32"/>
          <w:szCs w:val="32"/>
          <w:shd w:val="clear" w:color="auto" w:fill="FFFFFF"/>
        </w:rPr>
        <w:t xml:space="preserve">  </w:t>
      </w:r>
      <w:r>
        <w:rPr>
          <w:rFonts w:ascii="黑体" w:eastAsia="黑体" w:hAnsi="黑体" w:cs="黑体"/>
          <w:b w:val="0"/>
          <w:bCs/>
          <w:color w:val="000000"/>
          <w:sz w:val="32"/>
          <w:szCs w:val="32"/>
          <w:shd w:val="clear" w:color="auto" w:fill="FFFFFF"/>
        </w:rPr>
        <w:t>公示公开载体</w:t>
      </w:r>
    </w:p>
    <w:p w:rsidR="007F433F" w:rsidRPr="00C602AD" w:rsidRDefault="00084321">
      <w:pPr>
        <w:pStyle w:val="2"/>
        <w:widowControl/>
        <w:shd w:val="clear" w:color="auto" w:fill="FFFFFF"/>
        <w:spacing w:beforeAutospacing="0" w:afterAutospacing="0" w:line="640" w:lineRule="exact"/>
        <w:ind w:firstLineChars="200" w:firstLine="640"/>
        <w:jc w:val="both"/>
        <w:rPr>
          <w:rFonts w:ascii="仿宋_GB2312" w:eastAsia="仿宋_GB2312" w:hAnsi="仿宋" w:cs="仿宋"/>
          <w:b w:val="0"/>
          <w:bCs/>
          <w:color w:val="333333"/>
          <w:sz w:val="32"/>
          <w:szCs w:val="32"/>
        </w:rPr>
      </w:pPr>
      <w:r w:rsidRPr="00C602AD">
        <w:rPr>
          <w:rFonts w:ascii="仿宋_GB2312" w:eastAsia="仿宋_GB2312" w:hAnsi="仿宋" w:cs="仿宋"/>
          <w:b w:val="0"/>
          <w:bCs/>
          <w:color w:val="333333"/>
          <w:sz w:val="32"/>
          <w:szCs w:val="32"/>
          <w:shd w:val="clear" w:color="auto" w:fill="FFFFFF"/>
          <w:lang w:bidi="ar"/>
        </w:rPr>
        <w:t>第十九条行政执法公示除不予公开的信息外，应当公示以下主要内容：</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（一）行政执法机关的主要职责；</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（二）行政执法主体资格、实施主体（承办机构）；</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（三）行政执法人员信息；</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lastRenderedPageBreak/>
        <w:t>（四）行政执法依据；</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（五）行政处罚的依据、种类、幅度、程序；</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（六）行政许可决定、行政处罚决定、行政检查决定（结果）；</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（七）行政许可的事项、依据、条件、数量、程序、期限、费用等；</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（八）行政事业性收费事项、依据、标准；</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（九）行政强制的种类和行政强制实施与执行的权限、范围、条件、程序、方式等；</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（十）行政征收的依据、权限、补偿标准、数额、程序等；</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（十一）行政执法机关随机抽查事项清单；行政征用的依据、权限、程序、补偿标准；</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（十二）行政执法自由裁量权的裁量标准；行政给付的条件、种类、标准；</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（十三）行政执法责任制；</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（十四）行政检查情况；</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kern w:val="0"/>
          <w:sz w:val="32"/>
          <w:szCs w:val="32"/>
          <w:shd w:val="clear" w:color="auto" w:fill="FFFFFF"/>
          <w:lang w:bidi="ar"/>
        </w:rPr>
      </w:pPr>
      <w:r w:rsidRPr="00C602AD">
        <w:rPr>
          <w:rFonts w:ascii="仿宋_GB2312" w:eastAsia="仿宋_GB2312" w:hAnsi="仿宋" w:cs="仿宋" w:hint="eastAsia"/>
          <w:color w:val="333333"/>
          <w:kern w:val="0"/>
          <w:sz w:val="32"/>
          <w:szCs w:val="32"/>
          <w:shd w:val="clear" w:color="auto" w:fill="FFFFFF"/>
          <w:lang w:bidi="ar"/>
        </w:rPr>
        <w:t>（十五）行政许可、行政确认等事项需提交的全部材料目录、申请书示范文本；</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kern w:val="0"/>
          <w:sz w:val="32"/>
          <w:szCs w:val="32"/>
          <w:shd w:val="clear" w:color="auto" w:fill="FFFFFF"/>
          <w:lang w:bidi="ar"/>
        </w:rPr>
      </w:pPr>
      <w:r w:rsidRPr="00C602AD">
        <w:rPr>
          <w:rFonts w:ascii="仿宋_GB2312" w:eastAsia="仿宋_GB2312" w:hAnsi="仿宋" w:cs="仿宋" w:hint="eastAsia"/>
          <w:color w:val="333333"/>
          <w:kern w:val="0"/>
          <w:sz w:val="32"/>
          <w:szCs w:val="32"/>
          <w:shd w:val="clear" w:color="auto" w:fill="FFFFFF"/>
          <w:lang w:bidi="ar"/>
        </w:rPr>
        <w:t>（十六）行政</w:t>
      </w:r>
      <w:r w:rsidRPr="00C602AD">
        <w:rPr>
          <w:rFonts w:ascii="仿宋_GB2312" w:eastAsia="仿宋_GB2312" w:hAnsi="仿宋" w:cs="仿宋" w:hint="eastAsia"/>
          <w:color w:val="333333"/>
          <w:kern w:val="0"/>
          <w:sz w:val="32"/>
          <w:szCs w:val="32"/>
          <w:shd w:val="clear" w:color="auto" w:fill="FFFFFF"/>
          <w:lang w:bidi="ar"/>
        </w:rPr>
        <w:t>执法职权运行流程图；</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（十七）行政管理相对人依法享有的权利；</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lastRenderedPageBreak/>
        <w:t>（十八）行政管理相对人的救济途径、方式和期限等；</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（十九）投诉举报的方式和途径；</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kern w:val="0"/>
          <w:sz w:val="32"/>
          <w:szCs w:val="32"/>
          <w:shd w:val="clear" w:color="auto" w:fill="FFFFFF"/>
          <w:lang w:bidi="ar"/>
        </w:rPr>
      </w:pPr>
      <w:r w:rsidRPr="00C602AD">
        <w:rPr>
          <w:rFonts w:ascii="仿宋_GB2312" w:eastAsia="仿宋_GB2312" w:hAnsi="仿宋" w:cs="仿宋" w:hint="eastAsia"/>
          <w:color w:val="333333"/>
          <w:kern w:val="0"/>
          <w:sz w:val="32"/>
          <w:szCs w:val="32"/>
          <w:shd w:val="clear" w:color="auto" w:fill="FFFFFF"/>
          <w:lang w:bidi="ar"/>
        </w:rPr>
        <w:t>（二十）行政执法机关的办公电话、通信地址、电子邮箱、网址等；</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（二十一）其他应当公示的内容。</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二十条行政执法部门按照“谁执法、谁公开”的原则，以网络平台为主要载体，以政府文件、新闻媒体、办公场所等为补充，不断拓展公开渠道方式，全面、准确、及时公开有关行政执法信息。法律法规规章另有规定的，从其规定。</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网络平台主要包括政府和部门门户网站、行政执法信息公示平台、信用信息</w:t>
      </w:r>
      <w:r w:rsidRPr="00C602AD">
        <w:rPr>
          <w:rFonts w:ascii="仿宋_GB2312" w:eastAsia="仿宋_GB2312" w:hAnsi="仿宋" w:cs="仿宋" w:hint="eastAsia"/>
          <w:color w:val="333333"/>
          <w:kern w:val="0"/>
          <w:sz w:val="32"/>
          <w:szCs w:val="32"/>
          <w:shd w:val="clear" w:color="auto" w:fill="FFFFFF"/>
          <w:lang w:bidi="ar"/>
        </w:rPr>
        <w:t>系统、微信、短信、智能手机应用程序等现代化信息传播手段。</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政府文件主要包括政府公报、信息简报、法规文件汇编等。</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新闻媒体主要包括新闻发布会、听证会、座谈会、报刊、广播、电视等。</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办公场所主要包括办事大厅、服务窗口的电子显示屏、触摸屏、信息公开栏、公共查阅室、资料索取点、咨询台等。</w:t>
      </w:r>
    </w:p>
    <w:p w:rsidR="007F433F" w:rsidRDefault="00084321">
      <w:pPr>
        <w:pStyle w:val="2"/>
        <w:widowControl/>
        <w:shd w:val="clear" w:color="auto" w:fill="FFFFFF"/>
        <w:spacing w:beforeAutospacing="0" w:afterAutospacing="0" w:line="640" w:lineRule="exact"/>
        <w:ind w:firstLineChars="200" w:firstLine="640"/>
        <w:jc w:val="both"/>
        <w:rPr>
          <w:rFonts w:ascii="黑体" w:eastAsia="黑体" w:hAnsi="黑体" w:cs="黑体" w:hint="default"/>
          <w:b w:val="0"/>
          <w:bCs/>
          <w:color w:val="000000"/>
          <w:sz w:val="32"/>
          <w:szCs w:val="32"/>
          <w:shd w:val="clear" w:color="auto" w:fill="FFFFFF"/>
        </w:rPr>
      </w:pPr>
      <w:bookmarkStart w:id="9" w:name="sub22679318_5"/>
      <w:bookmarkStart w:id="10" w:name="5"/>
      <w:bookmarkStart w:id="11" w:name="第四章公示公开程序"/>
      <w:bookmarkEnd w:id="9"/>
      <w:bookmarkEnd w:id="10"/>
      <w:bookmarkEnd w:id="11"/>
      <w:r>
        <w:rPr>
          <w:rFonts w:ascii="黑体" w:eastAsia="黑体" w:hAnsi="黑体" w:cs="黑体"/>
          <w:b w:val="0"/>
          <w:bCs/>
          <w:color w:val="000000"/>
          <w:sz w:val="32"/>
          <w:szCs w:val="32"/>
          <w:shd w:val="clear" w:color="auto" w:fill="FFFFFF"/>
        </w:rPr>
        <w:t>第四章</w:t>
      </w:r>
      <w:r>
        <w:rPr>
          <w:rFonts w:ascii="黑体" w:eastAsia="黑体" w:hAnsi="黑体" w:cs="黑体"/>
          <w:b w:val="0"/>
          <w:bCs/>
          <w:color w:val="000000"/>
          <w:sz w:val="32"/>
          <w:szCs w:val="32"/>
          <w:shd w:val="clear" w:color="auto" w:fill="FFFFFF"/>
        </w:rPr>
        <w:t xml:space="preserve">  </w:t>
      </w:r>
      <w:r>
        <w:rPr>
          <w:rFonts w:ascii="黑体" w:eastAsia="黑体" w:hAnsi="黑体" w:cs="黑体"/>
          <w:b w:val="0"/>
          <w:bCs/>
          <w:color w:val="000000"/>
          <w:sz w:val="32"/>
          <w:szCs w:val="32"/>
          <w:shd w:val="clear" w:color="auto" w:fill="FFFFFF"/>
        </w:rPr>
        <w:t>公示公开程序</w:t>
      </w:r>
    </w:p>
    <w:p w:rsidR="007F433F" w:rsidRPr="00C602AD" w:rsidRDefault="00084321" w:rsidP="00C602AD">
      <w:pPr>
        <w:pStyle w:val="2"/>
        <w:widowControl/>
        <w:shd w:val="clear" w:color="auto" w:fill="FFFFFF"/>
        <w:spacing w:beforeAutospacing="0" w:afterAutospacing="0" w:line="640" w:lineRule="exact"/>
        <w:ind w:firstLineChars="200" w:firstLine="643"/>
        <w:jc w:val="both"/>
        <w:rPr>
          <w:rFonts w:ascii="仿宋_GB2312" w:eastAsia="仿宋_GB2312" w:hAnsi="仿宋" w:cs="仿宋"/>
          <w:color w:val="333333"/>
          <w:sz w:val="32"/>
          <w:szCs w:val="32"/>
          <w:shd w:val="clear" w:color="auto" w:fill="FFFFFF"/>
          <w:lang w:bidi="ar"/>
        </w:rPr>
      </w:pPr>
      <w:r w:rsidRPr="00C602AD">
        <w:rPr>
          <w:rFonts w:ascii="仿宋_GB2312" w:eastAsia="仿宋_GB2312" w:hAnsi="仿宋" w:cs="仿宋"/>
          <w:color w:val="333333"/>
          <w:sz w:val="32"/>
          <w:szCs w:val="32"/>
          <w:shd w:val="clear" w:color="auto" w:fill="FFFFFF"/>
          <w:lang w:bidi="ar"/>
        </w:rPr>
        <w:t>第一节</w:t>
      </w:r>
      <w:r w:rsidRPr="00C602AD">
        <w:rPr>
          <w:rFonts w:ascii="仿宋_GB2312" w:eastAsia="仿宋_GB2312" w:hAnsi="仿宋" w:cs="仿宋"/>
          <w:color w:val="333333"/>
          <w:sz w:val="32"/>
          <w:szCs w:val="32"/>
          <w:shd w:val="clear" w:color="auto" w:fill="FFFFFF"/>
          <w:lang w:bidi="ar"/>
        </w:rPr>
        <w:t xml:space="preserve">  </w:t>
      </w:r>
      <w:r w:rsidRPr="00C602AD">
        <w:rPr>
          <w:rFonts w:ascii="仿宋_GB2312" w:eastAsia="仿宋_GB2312" w:hAnsi="仿宋" w:cs="仿宋"/>
          <w:color w:val="333333"/>
          <w:sz w:val="32"/>
          <w:szCs w:val="32"/>
          <w:shd w:val="clear" w:color="auto" w:fill="FFFFFF"/>
          <w:lang w:bidi="ar"/>
        </w:rPr>
        <w:t>事前公开程序</w:t>
      </w:r>
    </w:p>
    <w:p w:rsidR="007F433F" w:rsidRPr="00C602AD" w:rsidRDefault="00084321">
      <w:pPr>
        <w:pStyle w:val="2"/>
        <w:widowControl/>
        <w:shd w:val="clear" w:color="auto" w:fill="FFFFFF"/>
        <w:spacing w:beforeAutospacing="0" w:afterAutospacing="0" w:line="640" w:lineRule="exact"/>
        <w:ind w:firstLineChars="200" w:firstLine="640"/>
        <w:jc w:val="both"/>
        <w:rPr>
          <w:rFonts w:ascii="仿宋_GB2312" w:eastAsia="仿宋_GB2312" w:hAnsi="仿宋" w:cs="仿宋"/>
          <w:b w:val="0"/>
          <w:bCs/>
          <w:color w:val="333333"/>
          <w:sz w:val="32"/>
          <w:szCs w:val="32"/>
        </w:rPr>
      </w:pPr>
      <w:r w:rsidRPr="00C602AD">
        <w:rPr>
          <w:rFonts w:ascii="仿宋_GB2312" w:eastAsia="仿宋_GB2312" w:hAnsi="仿宋" w:cs="仿宋"/>
          <w:b w:val="0"/>
          <w:bCs/>
          <w:color w:val="333333"/>
          <w:sz w:val="32"/>
          <w:szCs w:val="32"/>
          <w:shd w:val="clear" w:color="auto" w:fill="FFFFFF"/>
          <w:lang w:bidi="ar"/>
        </w:rPr>
        <w:lastRenderedPageBreak/>
        <w:t>第二十二条行政执法部门应当结合省、市“放管服”改革推进方案、营商环境整治方案和权责清单、罚没清单、监管清单、收费清单等，编制本部门《行政执法事项清单》，全面、准确梳理行政执法主体、职责、权限、依据、程序等事前公开内容。在政府门户网站统一公示。</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第二十三条行政执法部门应当根据“双随机、</w:t>
      </w:r>
      <w:proofErr w:type="gramStart"/>
      <w:r w:rsidRPr="00C602AD">
        <w:rPr>
          <w:rFonts w:ascii="仿宋_GB2312" w:eastAsia="仿宋_GB2312" w:hAnsi="仿宋" w:cs="仿宋" w:hint="eastAsia"/>
          <w:color w:val="333333"/>
          <w:kern w:val="0"/>
          <w:sz w:val="32"/>
          <w:szCs w:val="32"/>
          <w:shd w:val="clear" w:color="auto" w:fill="FFFFFF"/>
          <w:lang w:bidi="ar"/>
        </w:rPr>
        <w:t>一</w:t>
      </w:r>
      <w:proofErr w:type="gramEnd"/>
      <w:r w:rsidRPr="00C602AD">
        <w:rPr>
          <w:rFonts w:ascii="仿宋_GB2312" w:eastAsia="仿宋_GB2312" w:hAnsi="仿宋" w:cs="仿宋" w:hint="eastAsia"/>
          <w:color w:val="333333"/>
          <w:kern w:val="0"/>
          <w:sz w:val="32"/>
          <w:szCs w:val="32"/>
          <w:shd w:val="clear" w:color="auto" w:fill="FFFFFF"/>
          <w:lang w:bidi="ar"/>
        </w:rPr>
        <w:t>公开”监管要求，编制本部门《随机抽查事项清单》，明确抽查主体、依据、对象、内容、方式等须事前公开的内容。</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第二十四条新公布、修改、废止法律、法规、规章和规范性文件或者部门机构职能调整等情况引起行政执法公示内容发生变化的，行政执</w:t>
      </w:r>
      <w:r w:rsidRPr="00C602AD">
        <w:rPr>
          <w:rFonts w:ascii="仿宋_GB2312" w:eastAsia="仿宋_GB2312" w:hAnsi="仿宋" w:cs="仿宋" w:hint="eastAsia"/>
          <w:color w:val="333333"/>
          <w:kern w:val="0"/>
          <w:sz w:val="32"/>
          <w:szCs w:val="32"/>
          <w:shd w:val="clear" w:color="auto" w:fill="FFFFFF"/>
          <w:lang w:bidi="ar"/>
        </w:rPr>
        <w:t>法部门应当自有关法律、法规、规章和规范性文件生效、废止或者部门机构职能调整之日起</w:t>
      </w:r>
      <w:r w:rsidRPr="00C602AD">
        <w:rPr>
          <w:rFonts w:ascii="仿宋_GB2312" w:eastAsia="仿宋_GB2312" w:hAnsi="仿宋" w:cs="仿宋" w:hint="eastAsia"/>
          <w:color w:val="333333"/>
          <w:kern w:val="0"/>
          <w:sz w:val="32"/>
          <w:szCs w:val="32"/>
          <w:shd w:val="clear" w:color="auto" w:fill="FFFFFF"/>
          <w:lang w:bidi="ar"/>
        </w:rPr>
        <w:t>20</w:t>
      </w:r>
      <w:r w:rsidRPr="00C602AD">
        <w:rPr>
          <w:rFonts w:ascii="仿宋_GB2312" w:eastAsia="仿宋_GB2312" w:hAnsi="仿宋" w:cs="仿宋" w:hint="eastAsia"/>
          <w:color w:val="333333"/>
          <w:kern w:val="0"/>
          <w:sz w:val="32"/>
          <w:szCs w:val="32"/>
          <w:shd w:val="clear" w:color="auto" w:fill="FFFFFF"/>
          <w:lang w:bidi="ar"/>
        </w:rPr>
        <w:t>个工作日内更新相关公示内容。</w:t>
      </w:r>
    </w:p>
    <w:p w:rsidR="007F433F" w:rsidRPr="00C602AD" w:rsidRDefault="00084321" w:rsidP="00C602AD">
      <w:pPr>
        <w:widowControl/>
        <w:shd w:val="clear" w:color="auto" w:fill="FFFFFF"/>
        <w:spacing w:line="640" w:lineRule="exact"/>
        <w:ind w:firstLineChars="200" w:firstLine="643"/>
        <w:rPr>
          <w:rFonts w:ascii="仿宋_GB2312" w:eastAsia="仿宋_GB2312" w:hAnsi="仿宋" w:cs="仿宋" w:hint="eastAsia"/>
          <w:b/>
          <w:bCs/>
          <w:color w:val="333333"/>
          <w:sz w:val="32"/>
          <w:szCs w:val="32"/>
        </w:rPr>
      </w:pPr>
      <w:r w:rsidRPr="00C602AD">
        <w:rPr>
          <w:rFonts w:ascii="仿宋_GB2312" w:eastAsia="仿宋_GB2312" w:hAnsi="仿宋" w:cs="仿宋" w:hint="eastAsia"/>
          <w:b/>
          <w:bCs/>
          <w:color w:val="333333"/>
          <w:kern w:val="0"/>
          <w:sz w:val="32"/>
          <w:szCs w:val="32"/>
          <w:shd w:val="clear" w:color="auto" w:fill="FFFFFF"/>
          <w:lang w:bidi="ar"/>
        </w:rPr>
        <w:t>第二节</w:t>
      </w:r>
      <w:r w:rsidRPr="00C602AD">
        <w:rPr>
          <w:rFonts w:ascii="仿宋_GB2312" w:eastAsia="仿宋_GB2312" w:hAnsi="仿宋" w:cs="仿宋" w:hint="eastAsia"/>
          <w:b/>
          <w:bCs/>
          <w:color w:val="333333"/>
          <w:kern w:val="0"/>
          <w:sz w:val="32"/>
          <w:szCs w:val="32"/>
          <w:shd w:val="clear" w:color="auto" w:fill="FFFFFF"/>
          <w:lang w:bidi="ar"/>
        </w:rPr>
        <w:t xml:space="preserve">  </w:t>
      </w:r>
      <w:r w:rsidRPr="00C602AD">
        <w:rPr>
          <w:rFonts w:ascii="仿宋_GB2312" w:eastAsia="仿宋_GB2312" w:hAnsi="仿宋" w:cs="仿宋" w:hint="eastAsia"/>
          <w:b/>
          <w:bCs/>
          <w:color w:val="333333"/>
          <w:kern w:val="0"/>
          <w:sz w:val="32"/>
          <w:szCs w:val="32"/>
          <w:shd w:val="clear" w:color="auto" w:fill="FFFFFF"/>
          <w:lang w:bidi="ar"/>
        </w:rPr>
        <w:t>事后公开程序</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第二十六条行政执法部门公开行政执法决定（结果）应当及时、客观、准确、便民。</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第二十七条各类行政执法决定（结果）应当自该信息形成或者变更之日起</w:t>
      </w:r>
      <w:r w:rsidRPr="00C602AD">
        <w:rPr>
          <w:rFonts w:ascii="仿宋_GB2312" w:eastAsia="仿宋_GB2312" w:hAnsi="仿宋" w:cs="仿宋" w:hint="eastAsia"/>
          <w:color w:val="333333"/>
          <w:kern w:val="0"/>
          <w:sz w:val="32"/>
          <w:szCs w:val="32"/>
          <w:shd w:val="clear" w:color="auto" w:fill="FFFFFF"/>
          <w:lang w:bidi="ar"/>
        </w:rPr>
        <w:t>7</w:t>
      </w:r>
      <w:r w:rsidRPr="00C602AD">
        <w:rPr>
          <w:rFonts w:ascii="仿宋_GB2312" w:eastAsia="仿宋_GB2312" w:hAnsi="仿宋" w:cs="仿宋" w:hint="eastAsia"/>
          <w:color w:val="333333"/>
          <w:kern w:val="0"/>
          <w:sz w:val="32"/>
          <w:szCs w:val="32"/>
          <w:shd w:val="clear" w:color="auto" w:fill="FFFFFF"/>
          <w:lang w:bidi="ar"/>
        </w:rPr>
        <w:t>个工作日内予以公开。但行政执法部门按照省、市推广“双随机”抽查规范事中事后监管的要求，对抽查结果正常的市场主体，自抽查结束之日起</w:t>
      </w:r>
      <w:r w:rsidRPr="00C602AD">
        <w:rPr>
          <w:rFonts w:ascii="仿宋_GB2312" w:eastAsia="仿宋_GB2312" w:hAnsi="仿宋" w:cs="仿宋" w:hint="eastAsia"/>
          <w:color w:val="333333"/>
          <w:kern w:val="0"/>
          <w:sz w:val="32"/>
          <w:szCs w:val="32"/>
          <w:shd w:val="clear" w:color="auto" w:fill="FFFFFF"/>
          <w:lang w:bidi="ar"/>
        </w:rPr>
        <w:t>20</w:t>
      </w:r>
      <w:r w:rsidRPr="00C602AD">
        <w:rPr>
          <w:rFonts w:ascii="仿宋_GB2312" w:eastAsia="仿宋_GB2312" w:hAnsi="仿宋" w:cs="仿宋" w:hint="eastAsia"/>
          <w:color w:val="333333"/>
          <w:kern w:val="0"/>
          <w:sz w:val="32"/>
          <w:szCs w:val="32"/>
          <w:shd w:val="clear" w:color="auto" w:fill="FFFFFF"/>
          <w:lang w:bidi="ar"/>
        </w:rPr>
        <w:t>个工作</w:t>
      </w:r>
      <w:r w:rsidRPr="00C602AD">
        <w:rPr>
          <w:rFonts w:ascii="仿宋_GB2312" w:eastAsia="仿宋_GB2312" w:hAnsi="仿宋" w:cs="仿宋" w:hint="eastAsia"/>
          <w:color w:val="333333"/>
          <w:kern w:val="0"/>
          <w:sz w:val="32"/>
          <w:szCs w:val="32"/>
          <w:shd w:val="clear" w:color="auto" w:fill="FFFFFF"/>
          <w:lang w:bidi="ar"/>
        </w:rPr>
        <w:lastRenderedPageBreak/>
        <w:t>日内向社会公示；对抽查有问题的市场主体，区分情况依法</w:t>
      </w:r>
      <w:proofErr w:type="gramStart"/>
      <w:r w:rsidRPr="00C602AD">
        <w:rPr>
          <w:rFonts w:ascii="仿宋_GB2312" w:eastAsia="仿宋_GB2312" w:hAnsi="仿宋" w:cs="仿宋" w:hint="eastAsia"/>
          <w:color w:val="333333"/>
          <w:kern w:val="0"/>
          <w:sz w:val="32"/>
          <w:szCs w:val="32"/>
          <w:shd w:val="clear" w:color="auto" w:fill="FFFFFF"/>
          <w:lang w:bidi="ar"/>
        </w:rPr>
        <w:t>作出</w:t>
      </w:r>
      <w:proofErr w:type="gramEnd"/>
      <w:r w:rsidRPr="00C602AD">
        <w:rPr>
          <w:rFonts w:ascii="仿宋_GB2312" w:eastAsia="仿宋_GB2312" w:hAnsi="仿宋" w:cs="仿宋" w:hint="eastAsia"/>
          <w:color w:val="333333"/>
          <w:kern w:val="0"/>
          <w:sz w:val="32"/>
          <w:szCs w:val="32"/>
          <w:shd w:val="clear" w:color="auto" w:fill="FFFFFF"/>
          <w:lang w:bidi="ar"/>
        </w:rPr>
        <w:t>处理并向社会公示。</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法律、法规、规章对公开的时限另有规定的，从其规定。</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第二十八条行政执法决定（结果）信息公开满</w:t>
      </w:r>
      <w:r w:rsidRPr="00C602AD">
        <w:rPr>
          <w:rFonts w:ascii="仿宋_GB2312" w:eastAsia="仿宋_GB2312" w:hAnsi="仿宋" w:cs="仿宋" w:hint="eastAsia"/>
          <w:color w:val="333333"/>
          <w:kern w:val="0"/>
          <w:sz w:val="32"/>
          <w:szCs w:val="32"/>
          <w:shd w:val="clear" w:color="auto" w:fill="FFFFFF"/>
          <w:lang w:bidi="ar"/>
        </w:rPr>
        <w:t>5</w:t>
      </w:r>
      <w:r w:rsidRPr="00C602AD">
        <w:rPr>
          <w:rFonts w:ascii="仿宋_GB2312" w:eastAsia="仿宋_GB2312" w:hAnsi="仿宋" w:cs="仿宋" w:hint="eastAsia"/>
          <w:color w:val="333333"/>
          <w:kern w:val="0"/>
          <w:sz w:val="32"/>
          <w:szCs w:val="32"/>
          <w:shd w:val="clear" w:color="auto" w:fill="FFFFFF"/>
          <w:lang w:bidi="ar"/>
        </w:rPr>
        <w:t>年的，可以从公示载体上撤下。但行政相对人是自然人的，公开满</w:t>
      </w:r>
      <w:r w:rsidRPr="00C602AD">
        <w:rPr>
          <w:rFonts w:ascii="仿宋_GB2312" w:eastAsia="仿宋_GB2312" w:hAnsi="仿宋" w:cs="仿宋" w:hint="eastAsia"/>
          <w:color w:val="333333"/>
          <w:kern w:val="0"/>
          <w:sz w:val="32"/>
          <w:szCs w:val="32"/>
          <w:shd w:val="clear" w:color="auto" w:fill="FFFFFF"/>
          <w:lang w:bidi="ar"/>
        </w:rPr>
        <w:t>2</w:t>
      </w:r>
      <w:r w:rsidRPr="00C602AD">
        <w:rPr>
          <w:rFonts w:ascii="仿宋_GB2312" w:eastAsia="仿宋_GB2312" w:hAnsi="仿宋" w:cs="仿宋" w:hint="eastAsia"/>
          <w:color w:val="333333"/>
          <w:kern w:val="0"/>
          <w:sz w:val="32"/>
          <w:szCs w:val="32"/>
          <w:shd w:val="clear" w:color="auto" w:fill="FFFFFF"/>
          <w:lang w:bidi="ar"/>
        </w:rPr>
        <w:t>年的，可以从公示载体上撤下。已经公开的原行政执法决定（结果）被依法撤销、确认违法或者要求重新</w:t>
      </w:r>
      <w:proofErr w:type="gramStart"/>
      <w:r w:rsidRPr="00C602AD">
        <w:rPr>
          <w:rFonts w:ascii="仿宋_GB2312" w:eastAsia="仿宋_GB2312" w:hAnsi="仿宋" w:cs="仿宋" w:hint="eastAsia"/>
          <w:color w:val="333333"/>
          <w:kern w:val="0"/>
          <w:sz w:val="32"/>
          <w:szCs w:val="32"/>
          <w:shd w:val="clear" w:color="auto" w:fill="FFFFFF"/>
          <w:lang w:bidi="ar"/>
        </w:rPr>
        <w:t>作出</w:t>
      </w:r>
      <w:proofErr w:type="gramEnd"/>
      <w:r w:rsidRPr="00C602AD">
        <w:rPr>
          <w:rFonts w:ascii="仿宋_GB2312" w:eastAsia="仿宋_GB2312" w:hAnsi="仿宋" w:cs="仿宋" w:hint="eastAsia"/>
          <w:color w:val="333333"/>
          <w:kern w:val="0"/>
          <w:sz w:val="32"/>
          <w:szCs w:val="32"/>
          <w:shd w:val="clear" w:color="auto" w:fill="FFFFFF"/>
          <w:lang w:bidi="ar"/>
        </w:rPr>
        <w:t>的，行政执法部门应当及时撤下公开的原行政处罚案件信息，并</w:t>
      </w:r>
      <w:proofErr w:type="gramStart"/>
      <w:r w:rsidRPr="00C602AD">
        <w:rPr>
          <w:rFonts w:ascii="仿宋_GB2312" w:eastAsia="仿宋_GB2312" w:hAnsi="仿宋" w:cs="仿宋" w:hint="eastAsia"/>
          <w:color w:val="333333"/>
          <w:kern w:val="0"/>
          <w:sz w:val="32"/>
          <w:szCs w:val="32"/>
          <w:shd w:val="clear" w:color="auto" w:fill="FFFFFF"/>
          <w:lang w:bidi="ar"/>
        </w:rPr>
        <w:t>作出</w:t>
      </w:r>
      <w:proofErr w:type="gramEnd"/>
      <w:r w:rsidRPr="00C602AD">
        <w:rPr>
          <w:rFonts w:ascii="仿宋_GB2312" w:eastAsia="仿宋_GB2312" w:hAnsi="仿宋" w:cs="仿宋" w:hint="eastAsia"/>
          <w:color w:val="333333"/>
          <w:kern w:val="0"/>
          <w:sz w:val="32"/>
          <w:szCs w:val="32"/>
          <w:shd w:val="clear" w:color="auto" w:fill="FFFFFF"/>
          <w:lang w:bidi="ar"/>
        </w:rPr>
        <w:t>必要的说明。</w:t>
      </w:r>
    </w:p>
    <w:p w:rsidR="007F433F" w:rsidRPr="00C602AD" w:rsidRDefault="00084321" w:rsidP="00C602AD">
      <w:pPr>
        <w:widowControl/>
        <w:shd w:val="clear" w:color="auto" w:fill="FFFFFF"/>
        <w:spacing w:line="640" w:lineRule="exact"/>
        <w:ind w:firstLineChars="200" w:firstLine="643"/>
        <w:rPr>
          <w:rFonts w:ascii="仿宋_GB2312" w:eastAsia="仿宋_GB2312" w:hAnsi="仿宋" w:cs="仿宋" w:hint="eastAsia"/>
          <w:b/>
          <w:bCs/>
          <w:color w:val="333333"/>
          <w:sz w:val="32"/>
          <w:szCs w:val="32"/>
        </w:rPr>
      </w:pPr>
      <w:r w:rsidRPr="00C602AD">
        <w:rPr>
          <w:rFonts w:ascii="仿宋_GB2312" w:eastAsia="仿宋_GB2312" w:hAnsi="仿宋" w:cs="仿宋" w:hint="eastAsia"/>
          <w:b/>
          <w:bCs/>
          <w:color w:val="333333"/>
          <w:kern w:val="0"/>
          <w:sz w:val="32"/>
          <w:szCs w:val="32"/>
          <w:shd w:val="clear" w:color="auto" w:fill="FFFFFF"/>
          <w:lang w:bidi="ar"/>
        </w:rPr>
        <w:t>第三节</w:t>
      </w:r>
      <w:r w:rsidRPr="00C602AD">
        <w:rPr>
          <w:rFonts w:ascii="仿宋_GB2312" w:eastAsia="仿宋_GB2312" w:hAnsi="仿宋" w:cs="仿宋" w:hint="eastAsia"/>
          <w:b/>
          <w:bCs/>
          <w:color w:val="333333"/>
          <w:kern w:val="0"/>
          <w:sz w:val="32"/>
          <w:szCs w:val="32"/>
          <w:shd w:val="clear" w:color="auto" w:fill="FFFFFF"/>
          <w:lang w:bidi="ar"/>
        </w:rPr>
        <w:t xml:space="preserve">  </w:t>
      </w:r>
      <w:r w:rsidRPr="00C602AD">
        <w:rPr>
          <w:rFonts w:ascii="仿宋_GB2312" w:eastAsia="仿宋_GB2312" w:hAnsi="仿宋" w:cs="仿宋" w:hint="eastAsia"/>
          <w:b/>
          <w:bCs/>
          <w:color w:val="333333"/>
          <w:kern w:val="0"/>
          <w:sz w:val="32"/>
          <w:szCs w:val="32"/>
          <w:shd w:val="clear" w:color="auto" w:fill="FFFFFF"/>
          <w:lang w:bidi="ar"/>
        </w:rPr>
        <w:t>公示机制</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第二十九条行政执法部门应当构建分工明确、职责明晰、便捷高效的行政执法公示运行机制，明确专门机构和人员负责公示内容的梳理、汇总、传递、发布和更新工作。</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第三十条行政执法部</w:t>
      </w:r>
      <w:r w:rsidRPr="00C602AD">
        <w:rPr>
          <w:rFonts w:ascii="仿宋_GB2312" w:eastAsia="仿宋_GB2312" w:hAnsi="仿宋" w:cs="仿宋" w:hint="eastAsia"/>
          <w:color w:val="333333"/>
          <w:kern w:val="0"/>
          <w:sz w:val="32"/>
          <w:szCs w:val="32"/>
          <w:shd w:val="clear" w:color="auto" w:fill="FFFFFF"/>
          <w:lang w:bidi="ar"/>
        </w:rPr>
        <w:t>门公开行政执法信息应当进行内部审核，明确审查的程序和责任，对拟公示的信息依法进行审查，未经审查不得发布。</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三十一条行政执法部门发现公开的行政执法信息不准确的，应当及时更正。公民、法人或者其他组织有证据证明公示的行政执法信息不准确的，有权要求实施公开的行政执法部门予以更正；行政执法部门应当及时</w:t>
      </w:r>
      <w:proofErr w:type="gramStart"/>
      <w:r w:rsidRPr="00C602AD">
        <w:rPr>
          <w:rFonts w:ascii="仿宋_GB2312" w:eastAsia="仿宋_GB2312" w:hAnsi="仿宋" w:cs="仿宋" w:hint="eastAsia"/>
          <w:color w:val="333333"/>
          <w:kern w:val="0"/>
          <w:sz w:val="32"/>
          <w:szCs w:val="32"/>
          <w:shd w:val="clear" w:color="auto" w:fill="FFFFFF"/>
          <w:lang w:bidi="ar"/>
        </w:rPr>
        <w:t>作出</w:t>
      </w:r>
      <w:proofErr w:type="gramEnd"/>
      <w:r w:rsidRPr="00C602AD">
        <w:rPr>
          <w:rFonts w:ascii="仿宋_GB2312" w:eastAsia="仿宋_GB2312" w:hAnsi="仿宋" w:cs="仿宋" w:hint="eastAsia"/>
          <w:color w:val="333333"/>
          <w:kern w:val="0"/>
          <w:sz w:val="32"/>
          <w:szCs w:val="32"/>
          <w:shd w:val="clear" w:color="auto" w:fill="FFFFFF"/>
          <w:lang w:bidi="ar"/>
        </w:rPr>
        <w:t>处理。</w:t>
      </w:r>
    </w:p>
    <w:p w:rsidR="007F433F" w:rsidRDefault="00084321">
      <w:pPr>
        <w:pStyle w:val="2"/>
        <w:widowControl/>
        <w:shd w:val="clear" w:color="auto" w:fill="FFFFFF"/>
        <w:spacing w:beforeAutospacing="0" w:afterAutospacing="0" w:line="640" w:lineRule="exact"/>
        <w:ind w:firstLineChars="200" w:firstLine="640"/>
        <w:jc w:val="both"/>
        <w:rPr>
          <w:rFonts w:ascii="黑体" w:eastAsia="黑体" w:hAnsi="黑体" w:cs="黑体" w:hint="default"/>
          <w:b w:val="0"/>
          <w:bCs/>
          <w:color w:val="333333"/>
          <w:sz w:val="32"/>
          <w:szCs w:val="32"/>
        </w:rPr>
      </w:pPr>
      <w:bookmarkStart w:id="12" w:name="6"/>
      <w:bookmarkStart w:id="13" w:name="第五章监督检查"/>
      <w:bookmarkStart w:id="14" w:name="sub22679318_6"/>
      <w:bookmarkEnd w:id="12"/>
      <w:bookmarkEnd w:id="13"/>
      <w:bookmarkEnd w:id="14"/>
      <w:r>
        <w:rPr>
          <w:rFonts w:ascii="黑体" w:eastAsia="黑体" w:hAnsi="黑体" w:cs="黑体"/>
          <w:b w:val="0"/>
          <w:bCs/>
          <w:color w:val="000000"/>
          <w:sz w:val="32"/>
          <w:szCs w:val="32"/>
          <w:shd w:val="clear" w:color="auto" w:fill="FFFFFF"/>
        </w:rPr>
        <w:t>第五章</w:t>
      </w:r>
      <w:r>
        <w:rPr>
          <w:rFonts w:ascii="黑体" w:eastAsia="黑体" w:hAnsi="黑体" w:cs="黑体"/>
          <w:b w:val="0"/>
          <w:bCs/>
          <w:color w:val="000000"/>
          <w:sz w:val="32"/>
          <w:szCs w:val="32"/>
          <w:shd w:val="clear" w:color="auto" w:fill="FFFFFF"/>
        </w:rPr>
        <w:t xml:space="preserve">  </w:t>
      </w:r>
      <w:r>
        <w:rPr>
          <w:rFonts w:ascii="黑体" w:eastAsia="黑体" w:hAnsi="黑体" w:cs="黑体"/>
          <w:b w:val="0"/>
          <w:bCs/>
          <w:color w:val="000000"/>
          <w:sz w:val="32"/>
          <w:szCs w:val="32"/>
          <w:shd w:val="clear" w:color="auto" w:fill="FFFFFF"/>
        </w:rPr>
        <w:t>监督检查</w:t>
      </w:r>
    </w:p>
    <w:p w:rsidR="007F433F" w:rsidRPr="00C602AD" w:rsidRDefault="00084321">
      <w:pPr>
        <w:pStyle w:val="2"/>
        <w:widowControl/>
        <w:shd w:val="clear" w:color="auto" w:fill="FFFFFF"/>
        <w:spacing w:beforeAutospacing="0" w:afterAutospacing="0" w:line="640" w:lineRule="exact"/>
        <w:ind w:firstLineChars="200" w:firstLine="640"/>
        <w:jc w:val="both"/>
        <w:rPr>
          <w:rFonts w:ascii="仿宋_GB2312" w:eastAsia="仿宋_GB2312" w:hAnsi="仿宋" w:cs="仿宋"/>
          <w:b w:val="0"/>
          <w:bCs/>
          <w:color w:val="333333"/>
          <w:sz w:val="32"/>
          <w:szCs w:val="32"/>
        </w:rPr>
      </w:pPr>
      <w:r w:rsidRPr="00C602AD">
        <w:rPr>
          <w:rFonts w:ascii="仿宋_GB2312" w:eastAsia="仿宋_GB2312" w:hAnsi="仿宋" w:cs="仿宋"/>
          <w:b w:val="0"/>
          <w:bCs/>
          <w:color w:val="333333"/>
          <w:sz w:val="32"/>
          <w:szCs w:val="32"/>
          <w:shd w:val="clear" w:color="auto" w:fill="FFFFFF"/>
          <w:lang w:bidi="ar"/>
        </w:rPr>
        <w:lastRenderedPageBreak/>
        <w:t>第三十二条县级以上政府及其行政执法部门应当建立健全考核制度，加强对行政执法公示制度推行情况的监督检查，并将监督检查情况纳入依法行政考核的主要内容。</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第三十三条县级以上政府及其行政执法部门应当建立健全责任追究制度，对不按要求公示、选择性公示、更新维护不及时等问题，责令改正；情节严重的，追究有关责任人员责任。</w:t>
      </w:r>
    </w:p>
    <w:p w:rsidR="007F433F" w:rsidRPr="00C602AD" w:rsidRDefault="00084321">
      <w:pPr>
        <w:widowControl/>
        <w:shd w:val="clear" w:color="auto" w:fill="FFFFFF"/>
        <w:spacing w:line="640" w:lineRule="exact"/>
        <w:ind w:firstLineChars="200" w:firstLine="640"/>
        <w:rPr>
          <w:rFonts w:ascii="仿宋_GB2312" w:eastAsia="仿宋_GB2312" w:hAnsi="仿宋" w:cs="仿宋" w:hint="eastAsia"/>
          <w:color w:val="333333"/>
          <w:sz w:val="32"/>
          <w:szCs w:val="32"/>
        </w:rPr>
      </w:pPr>
      <w:r w:rsidRPr="00C602AD">
        <w:rPr>
          <w:rFonts w:ascii="仿宋_GB2312" w:eastAsia="仿宋_GB2312" w:hAnsi="仿宋" w:cs="仿宋" w:hint="eastAsia"/>
          <w:color w:val="333333"/>
          <w:kern w:val="0"/>
          <w:sz w:val="32"/>
          <w:szCs w:val="32"/>
          <w:shd w:val="clear" w:color="auto" w:fill="FFFFFF"/>
          <w:lang w:bidi="ar"/>
        </w:rPr>
        <w:t>第三十四条本办法自</w:t>
      </w:r>
      <w:r w:rsidRPr="00C602AD">
        <w:rPr>
          <w:rFonts w:ascii="仿宋_GB2312" w:eastAsia="仿宋_GB2312" w:hAnsi="仿宋" w:cs="仿宋" w:hint="eastAsia"/>
          <w:color w:val="333333"/>
          <w:kern w:val="0"/>
          <w:sz w:val="32"/>
          <w:szCs w:val="32"/>
          <w:shd w:val="clear" w:color="auto" w:fill="FFFFFF"/>
          <w:lang w:bidi="ar"/>
        </w:rPr>
        <w:t>2020</w:t>
      </w:r>
      <w:r w:rsidRPr="00C602AD">
        <w:rPr>
          <w:rFonts w:ascii="仿宋_GB2312" w:eastAsia="仿宋_GB2312" w:hAnsi="仿宋" w:cs="仿宋" w:hint="eastAsia"/>
          <w:color w:val="333333"/>
          <w:kern w:val="0"/>
          <w:sz w:val="32"/>
          <w:szCs w:val="32"/>
          <w:shd w:val="clear" w:color="auto" w:fill="FFFFFF"/>
          <w:lang w:bidi="ar"/>
        </w:rPr>
        <w:t>年</w:t>
      </w:r>
      <w:r w:rsidRPr="00C602AD">
        <w:rPr>
          <w:rFonts w:ascii="仿宋_GB2312" w:eastAsia="仿宋_GB2312" w:hAnsi="仿宋" w:cs="仿宋" w:hint="eastAsia"/>
          <w:color w:val="333333"/>
          <w:kern w:val="0"/>
          <w:sz w:val="32"/>
          <w:szCs w:val="32"/>
          <w:shd w:val="clear" w:color="auto" w:fill="FFFFFF"/>
          <w:lang w:bidi="ar"/>
        </w:rPr>
        <w:t>1</w:t>
      </w:r>
      <w:r w:rsidRPr="00C602AD">
        <w:rPr>
          <w:rFonts w:ascii="仿宋_GB2312" w:eastAsia="仿宋_GB2312" w:hAnsi="仿宋" w:cs="仿宋" w:hint="eastAsia"/>
          <w:color w:val="333333"/>
          <w:kern w:val="0"/>
          <w:sz w:val="32"/>
          <w:szCs w:val="32"/>
          <w:shd w:val="clear" w:color="auto" w:fill="FFFFFF"/>
          <w:lang w:bidi="ar"/>
        </w:rPr>
        <w:t>月</w:t>
      </w:r>
      <w:r w:rsidRPr="00C602AD">
        <w:rPr>
          <w:rFonts w:ascii="仿宋_GB2312" w:eastAsia="仿宋_GB2312" w:hAnsi="仿宋" w:cs="仿宋" w:hint="eastAsia"/>
          <w:color w:val="333333"/>
          <w:kern w:val="0"/>
          <w:sz w:val="32"/>
          <w:szCs w:val="32"/>
          <w:shd w:val="clear" w:color="auto" w:fill="FFFFFF"/>
          <w:lang w:bidi="ar"/>
        </w:rPr>
        <w:t>1</w:t>
      </w:r>
      <w:r w:rsidRPr="00C602AD">
        <w:rPr>
          <w:rFonts w:ascii="仿宋_GB2312" w:eastAsia="仿宋_GB2312" w:hAnsi="仿宋" w:cs="仿宋" w:hint="eastAsia"/>
          <w:color w:val="333333"/>
          <w:kern w:val="0"/>
          <w:sz w:val="32"/>
          <w:szCs w:val="32"/>
          <w:shd w:val="clear" w:color="auto" w:fill="FFFFFF"/>
          <w:lang w:bidi="ar"/>
        </w:rPr>
        <w:t>日起施行。</w:t>
      </w:r>
      <w:r w:rsidRPr="00C602AD">
        <w:rPr>
          <w:rFonts w:ascii="仿宋_GB2312" w:eastAsia="仿宋_GB2312" w:hAnsi="仿宋" w:cs="仿宋" w:hint="eastAsia"/>
          <w:color w:val="3366CC"/>
          <w:kern w:val="0"/>
          <w:sz w:val="32"/>
          <w:szCs w:val="32"/>
          <w:shd w:val="clear" w:color="auto" w:fill="FFFFFF"/>
          <w:lang w:bidi="ar"/>
        </w:rPr>
        <w:t> </w:t>
      </w:r>
    </w:p>
    <w:p w:rsidR="007F433F" w:rsidRPr="00C602AD" w:rsidRDefault="007F433F">
      <w:pPr>
        <w:spacing w:line="640" w:lineRule="exact"/>
        <w:rPr>
          <w:rFonts w:ascii="仿宋_GB2312" w:eastAsia="仿宋_GB2312" w:hAnsi="仿宋" w:cs="仿宋" w:hint="eastAsia"/>
          <w:sz w:val="32"/>
          <w:szCs w:val="32"/>
        </w:rPr>
      </w:pPr>
      <w:bookmarkStart w:id="15" w:name="_GoBack"/>
      <w:bookmarkEnd w:id="15"/>
    </w:p>
    <w:sectPr w:rsidR="007F433F" w:rsidRPr="00C602A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321" w:rsidRDefault="00084321">
      <w:r>
        <w:separator/>
      </w:r>
    </w:p>
  </w:endnote>
  <w:endnote w:type="continuationSeparator" w:id="0">
    <w:p w:rsidR="00084321" w:rsidRDefault="00084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2AD" w:rsidRDefault="00C602A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690127"/>
    </w:sdtPr>
    <w:sdtEndPr/>
    <w:sdtContent>
      <w:p w:rsidR="007F433F" w:rsidRDefault="00084321">
        <w:pPr>
          <w:pStyle w:val="a3"/>
          <w:jc w:val="center"/>
        </w:pPr>
        <w:r>
          <w:fldChar w:fldCharType="begin"/>
        </w:r>
        <w:r>
          <w:instrText>PAGE   \* MERGEFORMAT</w:instrText>
        </w:r>
        <w:r>
          <w:fldChar w:fldCharType="separate"/>
        </w:r>
        <w:r w:rsidR="00C602AD" w:rsidRPr="00C602AD">
          <w:rPr>
            <w:noProof/>
            <w:lang w:val="zh-CN"/>
          </w:rPr>
          <w:t>10</w:t>
        </w:r>
        <w:r>
          <w:fldChar w:fldCharType="end"/>
        </w:r>
      </w:p>
    </w:sdtContent>
  </w:sdt>
  <w:p w:rsidR="007F433F" w:rsidRDefault="007F433F">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2AD" w:rsidRDefault="00C602A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321" w:rsidRDefault="00084321">
      <w:r>
        <w:separator/>
      </w:r>
    </w:p>
  </w:footnote>
  <w:footnote w:type="continuationSeparator" w:id="0">
    <w:p w:rsidR="00084321" w:rsidRDefault="00084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2AD" w:rsidRDefault="00C602A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2AD" w:rsidRDefault="00C602AD" w:rsidP="00C602AD">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2AD" w:rsidRDefault="00C602A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456AAA"/>
    <w:rsid w:val="000227C4"/>
    <w:rsid w:val="00084321"/>
    <w:rsid w:val="000A5592"/>
    <w:rsid w:val="007F433F"/>
    <w:rsid w:val="00890544"/>
    <w:rsid w:val="00C07FF5"/>
    <w:rsid w:val="00C602AD"/>
    <w:rsid w:val="00E77F31"/>
    <w:rsid w:val="063A1280"/>
    <w:rsid w:val="07FD1811"/>
    <w:rsid w:val="0E450525"/>
    <w:rsid w:val="23596DD3"/>
    <w:rsid w:val="23C33227"/>
    <w:rsid w:val="26741DE6"/>
    <w:rsid w:val="2A9D573B"/>
    <w:rsid w:val="2C34212F"/>
    <w:rsid w:val="417C18BD"/>
    <w:rsid w:val="4DD83E12"/>
    <w:rsid w:val="5A06388D"/>
    <w:rsid w:val="63456AAA"/>
    <w:rsid w:val="695A7CFB"/>
    <w:rsid w:val="6FF578EA"/>
    <w:rsid w:val="79180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Pr>
      <w:color w:val="0000FF"/>
      <w:u w:val="single"/>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Pr>
      <w:rFonts w:asciiTheme="minorHAnsi" w:eastAsiaTheme="minorEastAsia" w:hAnsiTheme="minorHAnsi" w:cstheme="minorBidi"/>
      <w:kern w:val="2"/>
      <w:sz w:val="18"/>
      <w:szCs w:val="18"/>
    </w:rPr>
  </w:style>
  <w:style w:type="paragraph" w:styleId="a6">
    <w:name w:val="Balloon Text"/>
    <w:basedOn w:val="a"/>
    <w:link w:val="Char1"/>
    <w:rsid w:val="00C602AD"/>
    <w:rPr>
      <w:sz w:val="18"/>
      <w:szCs w:val="18"/>
    </w:rPr>
  </w:style>
  <w:style w:type="character" w:customStyle="1" w:styleId="Char1">
    <w:name w:val="批注框文本 Char"/>
    <w:basedOn w:val="a0"/>
    <w:link w:val="a6"/>
    <w:rsid w:val="00C602AD"/>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Pr>
      <w:color w:val="0000FF"/>
      <w:u w:val="single"/>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Pr>
      <w:rFonts w:asciiTheme="minorHAnsi" w:eastAsiaTheme="minorEastAsia" w:hAnsiTheme="minorHAnsi" w:cstheme="minorBidi"/>
      <w:kern w:val="2"/>
      <w:sz w:val="18"/>
      <w:szCs w:val="18"/>
    </w:rPr>
  </w:style>
  <w:style w:type="paragraph" w:styleId="a6">
    <w:name w:val="Balloon Text"/>
    <w:basedOn w:val="a"/>
    <w:link w:val="Char1"/>
    <w:rsid w:val="00C602AD"/>
    <w:rPr>
      <w:sz w:val="18"/>
      <w:szCs w:val="18"/>
    </w:rPr>
  </w:style>
  <w:style w:type="character" w:customStyle="1" w:styleId="Char1">
    <w:name w:val="批注框文本 Char"/>
    <w:basedOn w:val="a0"/>
    <w:link w:val="a6"/>
    <w:rsid w:val="00C602A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587</Words>
  <Characters>3346</Characters>
  <Application>Microsoft Office Word</Application>
  <DocSecurity>0</DocSecurity>
  <Lines>27</Lines>
  <Paragraphs>7</Paragraphs>
  <ScaleCrop>false</ScaleCrop>
  <Company>Microsoft</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四平市行政执法公示规定</dc:title>
  <dc:creator>Administrator</dc:creator>
  <cp:lastModifiedBy>China</cp:lastModifiedBy>
  <cp:revision>4</cp:revision>
  <cp:lastPrinted>2019-11-05T07:24:00Z</cp:lastPrinted>
  <dcterms:created xsi:type="dcterms:W3CDTF">2019-10-15T03:01:00Z</dcterms:created>
  <dcterms:modified xsi:type="dcterms:W3CDTF">2020-05-07T06:01:00Z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