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F62" w:rsidRDefault="00CF700F">
      <w:pPr>
        <w:widowControl/>
        <w:shd w:val="clear" w:color="auto" w:fill="FFFFFF"/>
        <w:spacing w:line="640" w:lineRule="exact"/>
        <w:rPr>
          <w:rFonts w:ascii="黑体" w:eastAsia="黑体" w:hAnsi="黑体" w:cs="黑体"/>
          <w:b/>
          <w:color w:val="000000"/>
          <w:kern w:val="0"/>
          <w:sz w:val="44"/>
          <w:szCs w:val="44"/>
          <w:shd w:val="clear" w:color="auto" w:fill="FFFFFF"/>
          <w:lang w:bidi="ar"/>
        </w:rPr>
      </w:pPr>
      <w:r>
        <w:rPr>
          <w:rFonts w:ascii="仿宋" w:eastAsia="仿宋" w:hAnsi="仿宋" w:cs="仿宋" w:hint="eastAsia"/>
          <w:color w:val="333333"/>
          <w:kern w:val="0"/>
          <w:sz w:val="32"/>
          <w:szCs w:val="32"/>
          <w:shd w:val="clear" w:color="auto" w:fill="FFFFFF"/>
          <w:lang w:bidi="ar"/>
        </w:rPr>
        <w:t>附件</w:t>
      </w:r>
      <w:r>
        <w:rPr>
          <w:rFonts w:ascii="仿宋" w:eastAsia="仿宋" w:hAnsi="仿宋" w:cs="仿宋" w:hint="eastAsia"/>
          <w:color w:val="333333"/>
          <w:kern w:val="0"/>
          <w:sz w:val="32"/>
          <w:szCs w:val="32"/>
          <w:shd w:val="clear" w:color="auto" w:fill="FFFFFF"/>
          <w:lang w:bidi="ar"/>
        </w:rPr>
        <w:t>3</w:t>
      </w:r>
    </w:p>
    <w:p w:rsidR="00C73F62" w:rsidRDefault="00CF700F">
      <w:pPr>
        <w:widowControl/>
        <w:shd w:val="clear" w:color="auto" w:fill="FFFFFF"/>
        <w:spacing w:line="640" w:lineRule="exact"/>
        <w:jc w:val="center"/>
        <w:rPr>
          <w:rFonts w:asciiTheme="majorEastAsia" w:eastAsiaTheme="majorEastAsia" w:hAnsiTheme="majorEastAsia" w:cstheme="majorEastAsia"/>
          <w:b/>
          <w:color w:val="000000"/>
          <w:kern w:val="0"/>
          <w:sz w:val="44"/>
          <w:szCs w:val="44"/>
          <w:shd w:val="clear" w:color="auto" w:fill="FFFFFF"/>
          <w:lang w:bidi="ar"/>
        </w:rPr>
      </w:pPr>
      <w:r>
        <w:rPr>
          <w:rFonts w:asciiTheme="majorEastAsia" w:eastAsiaTheme="majorEastAsia" w:hAnsiTheme="majorEastAsia" w:cstheme="majorEastAsia" w:hint="eastAsia"/>
          <w:b/>
          <w:color w:val="000000"/>
          <w:kern w:val="0"/>
          <w:sz w:val="44"/>
          <w:szCs w:val="44"/>
          <w:shd w:val="clear" w:color="auto" w:fill="FFFFFF"/>
          <w:lang w:bidi="ar"/>
        </w:rPr>
        <w:t>四平市</w:t>
      </w:r>
      <w:r>
        <w:rPr>
          <w:rFonts w:asciiTheme="majorEastAsia" w:eastAsiaTheme="majorEastAsia" w:hAnsiTheme="majorEastAsia" w:cstheme="majorEastAsia" w:hint="eastAsia"/>
          <w:b/>
          <w:color w:val="000000"/>
          <w:kern w:val="0"/>
          <w:sz w:val="44"/>
          <w:szCs w:val="44"/>
          <w:shd w:val="clear" w:color="auto" w:fill="FFFFFF"/>
          <w:lang w:bidi="ar"/>
        </w:rPr>
        <w:t>铁西区</w:t>
      </w:r>
      <w:r>
        <w:rPr>
          <w:rFonts w:asciiTheme="majorEastAsia" w:eastAsiaTheme="majorEastAsia" w:hAnsiTheme="majorEastAsia" w:cstheme="majorEastAsia" w:hint="eastAsia"/>
          <w:b/>
          <w:color w:val="000000"/>
          <w:kern w:val="0"/>
          <w:sz w:val="44"/>
          <w:szCs w:val="44"/>
          <w:shd w:val="clear" w:color="auto" w:fill="FFFFFF"/>
          <w:lang w:bidi="ar"/>
        </w:rPr>
        <w:t>农业农村局</w:t>
      </w:r>
    </w:p>
    <w:p w:rsidR="00C73F62" w:rsidRDefault="00CF700F">
      <w:pPr>
        <w:widowControl/>
        <w:shd w:val="clear" w:color="auto" w:fill="FFFFFF"/>
        <w:spacing w:line="640" w:lineRule="exact"/>
        <w:jc w:val="center"/>
        <w:rPr>
          <w:rFonts w:asciiTheme="majorEastAsia" w:eastAsiaTheme="majorEastAsia" w:hAnsiTheme="majorEastAsia" w:cstheme="majorEastAsia"/>
          <w:b/>
          <w:color w:val="000000"/>
          <w:kern w:val="0"/>
          <w:sz w:val="44"/>
          <w:szCs w:val="44"/>
          <w:shd w:val="clear" w:color="auto" w:fill="FFFFFF"/>
          <w:lang w:bidi="ar"/>
        </w:rPr>
      </w:pPr>
      <w:r>
        <w:rPr>
          <w:rFonts w:asciiTheme="majorEastAsia" w:eastAsiaTheme="majorEastAsia" w:hAnsiTheme="majorEastAsia" w:cstheme="majorEastAsia" w:hint="eastAsia"/>
          <w:b/>
          <w:color w:val="000000"/>
          <w:kern w:val="0"/>
          <w:sz w:val="44"/>
          <w:szCs w:val="44"/>
          <w:shd w:val="clear" w:color="auto" w:fill="FFFFFF"/>
          <w:lang w:bidi="ar"/>
        </w:rPr>
        <w:t>行政执法全过程记录办法</w:t>
      </w:r>
    </w:p>
    <w:p w:rsidR="00C73F62" w:rsidRDefault="00C73F62">
      <w:pPr>
        <w:widowControl/>
        <w:shd w:val="clear" w:color="auto" w:fill="FFFFFF"/>
        <w:spacing w:line="640" w:lineRule="exact"/>
        <w:ind w:firstLine="420"/>
        <w:rPr>
          <w:rFonts w:ascii="黑体" w:eastAsia="黑体" w:hAnsi="黑体" w:cs="黑体"/>
          <w:b/>
          <w:color w:val="000000"/>
          <w:kern w:val="0"/>
          <w:sz w:val="44"/>
          <w:szCs w:val="44"/>
          <w:shd w:val="clear" w:color="auto" w:fill="FFFFFF"/>
          <w:lang w:bidi="ar"/>
        </w:rPr>
      </w:pPr>
    </w:p>
    <w:p w:rsidR="00C73F62" w:rsidRDefault="00CF700F">
      <w:pPr>
        <w:widowControl/>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t>第一章</w:t>
      </w:r>
      <w:r>
        <w:rPr>
          <w:rFonts w:ascii="黑体" w:eastAsia="黑体" w:hAnsi="黑体" w:cs="黑体" w:hint="eastAsia"/>
          <w:bCs/>
          <w:color w:val="000000"/>
          <w:kern w:val="0"/>
          <w:sz w:val="32"/>
          <w:szCs w:val="32"/>
          <w:shd w:val="clear" w:color="auto" w:fill="FFFFFF"/>
          <w:lang w:bidi="ar"/>
        </w:rPr>
        <w:t>  </w:t>
      </w:r>
      <w:r>
        <w:rPr>
          <w:rFonts w:ascii="黑体" w:eastAsia="黑体" w:hAnsi="黑体" w:cs="黑体" w:hint="eastAsia"/>
          <w:bCs/>
          <w:color w:val="000000"/>
          <w:kern w:val="0"/>
          <w:sz w:val="32"/>
          <w:szCs w:val="32"/>
          <w:shd w:val="clear" w:color="auto" w:fill="FFFFFF"/>
          <w:lang w:bidi="ar"/>
        </w:rPr>
        <w:t>总则</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第一条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为推进行政执法全过程记录制度建设，规范行政执法程序，促进行政执法机关严格、规范、公正、文明执法，保障公民、法人和其他社会组织合法权益，根据有关法律法规规定，结合我局实际，制定本办法。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本办法所称行政执法，是指具有行政执法权的行政机关、法律法规授权的组织或依法受委托的组织，依据法律、法规和规章实施的行政许可、行政处罚、行政强制、行政征收、行政收费、行政检查等行政行为。</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本办法所称全过程记录，是指行政执法机关（执法事业单位）及其执法人员通过文字、音像等记录方式，对执法程序启动、调查取证、审查决定、送达执行、归档管理等行政执法整个过程进行跟踪记录的活动。</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文字记录方式包括向当事人出具的行政执法文书、调查取证相关文书、鉴定意见、专家论证报告、听证报告、内部程序审批表、送达回证等书面记录。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lastRenderedPageBreak/>
        <w:t>音像记录方式包括采用照相、录音、录像、视频监控等方式进行的记录。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kern w:val="0"/>
          <w:sz w:val="32"/>
          <w:szCs w:val="32"/>
          <w:shd w:val="clear" w:color="auto" w:fill="FFFFFF"/>
          <w:lang w:bidi="ar"/>
        </w:rPr>
      </w:pPr>
      <w:r w:rsidRPr="00586C10">
        <w:rPr>
          <w:rFonts w:ascii="仿宋_GB2312" w:eastAsia="仿宋_GB2312" w:hAnsi="仿宋" w:cs="仿宋" w:hint="eastAsia"/>
          <w:color w:val="000000"/>
          <w:kern w:val="0"/>
          <w:sz w:val="32"/>
          <w:szCs w:val="32"/>
          <w:shd w:val="clear" w:color="auto" w:fill="FFFFFF"/>
          <w:lang w:bidi="ar"/>
        </w:rPr>
        <w:t>文字与音像记录方式可同时使用，也可分别使用。</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第四条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行政执法机关及其执法人员，对行政执法行为进行音像记录或者全过程音</w:t>
      </w:r>
      <w:r w:rsidRPr="00586C10">
        <w:rPr>
          <w:rFonts w:ascii="仿宋_GB2312" w:eastAsia="仿宋_GB2312" w:hAnsi="仿宋" w:cs="仿宋" w:hint="eastAsia"/>
          <w:color w:val="000000"/>
          <w:kern w:val="0"/>
          <w:sz w:val="32"/>
          <w:szCs w:val="32"/>
          <w:shd w:val="clear" w:color="auto" w:fill="FFFFFF"/>
          <w:lang w:bidi="ar"/>
        </w:rPr>
        <w:t>像记录，应采用照相机、录音机、摄像机、执法记录仪、手持执法终端和视频监控等音像记录设备。</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音像记录设备配备坚持厉行节约、从严控制、性能先进、设备配备与履职需要相适应的基本原则，严禁配置与本单位执法业务无关的音像记录设备。</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第五条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行政执法全过程记录应坚持合法、客观、公正的原则。</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行政执法机关及执法人员应根据行政执法行为的性质、种类、现场、阶段不同，采取合法、适当、有效的方式和手段对执法全过程实施记录。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第六条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行政执法机关应加强行政执法信息化建设，在行政执法信息系统中全过程进行文字、音像记录，提高执法效率和</w:t>
      </w:r>
      <w:r w:rsidRPr="00586C10">
        <w:rPr>
          <w:rFonts w:ascii="仿宋_GB2312" w:eastAsia="仿宋_GB2312" w:hAnsi="仿宋" w:cs="仿宋" w:hint="eastAsia"/>
          <w:color w:val="000000"/>
          <w:kern w:val="0"/>
          <w:sz w:val="32"/>
          <w:szCs w:val="32"/>
          <w:shd w:val="clear" w:color="auto" w:fill="FFFFFF"/>
          <w:lang w:bidi="ar"/>
        </w:rPr>
        <w:t>规范化水平。</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第七条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农业农村局对本行政区域内的行政执法全过程记录实行统一领导。局法规科负责对本行政区域、本系统行</w:t>
      </w:r>
      <w:r w:rsidRPr="00586C10">
        <w:rPr>
          <w:rFonts w:ascii="仿宋_GB2312" w:eastAsia="仿宋_GB2312" w:hAnsi="仿宋" w:cs="仿宋" w:hint="eastAsia"/>
          <w:color w:val="000000"/>
          <w:kern w:val="0"/>
          <w:sz w:val="32"/>
          <w:szCs w:val="32"/>
          <w:shd w:val="clear" w:color="auto" w:fill="FFFFFF"/>
          <w:lang w:bidi="ar"/>
        </w:rPr>
        <w:lastRenderedPageBreak/>
        <w:t>政执法全过程记录工作的监督、检查、指导和协调。行政执法机关应根据执法需要配备相应的音像记录设备。</w:t>
      </w:r>
    </w:p>
    <w:p w:rsidR="00C73F62" w:rsidRDefault="00CF700F">
      <w:pPr>
        <w:widowControl/>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t>第二章</w:t>
      </w:r>
      <w:r>
        <w:rPr>
          <w:rFonts w:ascii="黑体" w:eastAsia="黑体" w:hAnsi="黑体" w:cs="黑体" w:hint="eastAsia"/>
          <w:bCs/>
          <w:color w:val="000000"/>
          <w:kern w:val="0"/>
          <w:sz w:val="32"/>
          <w:szCs w:val="32"/>
          <w:shd w:val="clear" w:color="auto" w:fill="FFFFFF"/>
          <w:lang w:bidi="ar"/>
        </w:rPr>
        <w:t>  </w:t>
      </w:r>
      <w:r>
        <w:rPr>
          <w:rFonts w:ascii="黑体" w:eastAsia="黑体" w:hAnsi="黑体" w:cs="黑体" w:hint="eastAsia"/>
          <w:bCs/>
          <w:color w:val="000000"/>
          <w:kern w:val="0"/>
          <w:sz w:val="32"/>
          <w:szCs w:val="32"/>
          <w:shd w:val="clear" w:color="auto" w:fill="FFFFFF"/>
          <w:lang w:bidi="ar"/>
        </w:rPr>
        <w:t>程序启动的记录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第八条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行政执法机关可在受理地点安装视频监控系统，实时记录</w:t>
      </w:r>
      <w:r w:rsidRPr="00586C10">
        <w:rPr>
          <w:rFonts w:ascii="仿宋_GB2312" w:eastAsia="仿宋_GB2312" w:hAnsi="仿宋" w:cs="仿宋" w:hint="eastAsia"/>
          <w:color w:val="000000"/>
          <w:kern w:val="0"/>
          <w:sz w:val="32"/>
          <w:szCs w:val="32"/>
          <w:shd w:val="clear" w:color="auto" w:fill="FFFFFF"/>
          <w:lang w:bidi="ar"/>
        </w:rPr>
        <w:t>受理、办理过程。</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第九条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行政机关依职权启动一般程序行政执法的，由行政执法人员填写程序启动审批表，报本机关负责人批准。情况紧急的，可先启动行政执法程序，并在行政执法程序启动后</w:t>
      </w:r>
      <w:r w:rsidRPr="00586C10">
        <w:rPr>
          <w:rFonts w:ascii="仿宋_GB2312" w:eastAsia="仿宋_GB2312" w:hAnsi="仿宋" w:cs="仿宋" w:hint="eastAsia"/>
          <w:color w:val="000000"/>
          <w:kern w:val="0"/>
          <w:sz w:val="32"/>
          <w:szCs w:val="32"/>
          <w:shd w:val="clear" w:color="auto" w:fill="FFFFFF"/>
          <w:lang w:bidi="ar"/>
        </w:rPr>
        <w:t>24</w:t>
      </w:r>
      <w:r w:rsidRPr="00586C10">
        <w:rPr>
          <w:rFonts w:ascii="仿宋_GB2312" w:eastAsia="仿宋_GB2312" w:hAnsi="仿宋" w:cs="仿宋" w:hint="eastAsia"/>
          <w:color w:val="000000"/>
          <w:kern w:val="0"/>
          <w:sz w:val="32"/>
          <w:szCs w:val="32"/>
          <w:shd w:val="clear" w:color="auto" w:fill="FFFFFF"/>
          <w:lang w:bidi="ar"/>
        </w:rPr>
        <w:t>小时内补报。</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程序启动审批表应载明启动原因、当事人基本情况、承办人意见、承办机构意见和行政机关负责人意见。</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第十条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rsidR="00C73F62" w:rsidRDefault="00CF700F">
      <w:pPr>
        <w:widowControl/>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lastRenderedPageBreak/>
        <w:t>第三章</w:t>
      </w:r>
      <w:r>
        <w:rPr>
          <w:rFonts w:ascii="黑体" w:eastAsia="黑体" w:hAnsi="黑体" w:cs="黑体" w:hint="eastAsia"/>
          <w:bCs/>
          <w:color w:val="000000"/>
          <w:kern w:val="0"/>
          <w:sz w:val="32"/>
          <w:szCs w:val="32"/>
          <w:shd w:val="clear" w:color="auto" w:fill="FFFFFF"/>
          <w:lang w:bidi="ar"/>
        </w:rPr>
        <w:t xml:space="preserve">  </w:t>
      </w:r>
      <w:r>
        <w:rPr>
          <w:rFonts w:ascii="黑体" w:eastAsia="黑体" w:hAnsi="黑体" w:cs="黑体" w:hint="eastAsia"/>
          <w:bCs/>
          <w:color w:val="000000"/>
          <w:kern w:val="0"/>
          <w:sz w:val="32"/>
          <w:szCs w:val="32"/>
          <w:shd w:val="clear" w:color="auto" w:fill="FFFFFF"/>
          <w:lang w:bidi="ar"/>
        </w:rPr>
        <w:t>调查与取证的记录</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第十一条</w:t>
      </w:r>
      <w:r w:rsidRPr="00586C10">
        <w:rPr>
          <w:rFonts w:ascii="仿宋_GB2312" w:eastAsia="仿宋_GB2312" w:hAnsi="微软雅黑" w:cs="仿宋" w:hint="eastAsia"/>
          <w:color w:val="000000"/>
          <w:kern w:val="0"/>
          <w:sz w:val="32"/>
          <w:szCs w:val="32"/>
          <w:shd w:val="clear" w:color="auto" w:fill="FFFFFF"/>
          <w:lang w:bidi="ar"/>
        </w:rPr>
        <w:t xml:space="preserve"> </w:t>
      </w:r>
      <w:r w:rsidRPr="00586C10">
        <w:rPr>
          <w:rFonts w:ascii="仿宋_GB2312" w:eastAsia="仿宋_GB2312" w:hAnsi="微软雅黑" w:cs="仿宋" w:hint="eastAsia"/>
          <w:color w:val="000000"/>
          <w:kern w:val="0"/>
          <w:sz w:val="32"/>
          <w:szCs w:val="32"/>
          <w:shd w:val="clear" w:color="auto" w:fill="FFFFFF"/>
          <w:lang w:bidi="ar"/>
        </w:rPr>
        <w:t>行政执法人员应在相关调查笔录中对执法人员数量、姓名、执法证件编号及出示情况进行文字记录，并由当事人或有关在场人员签字或盖章。对调查取证过程进行同期音像记录，并告知当事人。</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第十二条</w:t>
      </w:r>
      <w:r w:rsidRPr="00586C10">
        <w:rPr>
          <w:rFonts w:ascii="仿宋_GB2312" w:eastAsia="仿宋_GB2312" w:hAnsi="微软雅黑" w:cs="仿宋" w:hint="eastAsia"/>
          <w:color w:val="000000"/>
          <w:kern w:val="0"/>
          <w:sz w:val="32"/>
          <w:szCs w:val="32"/>
          <w:shd w:val="clear" w:color="auto" w:fill="FFFFFF"/>
          <w:lang w:bidi="ar"/>
        </w:rPr>
        <w:t> </w:t>
      </w:r>
      <w:r w:rsidRPr="00586C10">
        <w:rPr>
          <w:rFonts w:ascii="仿宋_GB2312" w:eastAsia="仿宋_GB2312" w:hAnsi="微软雅黑" w:cs="仿宋" w:hint="eastAsia"/>
          <w:color w:val="000000"/>
          <w:kern w:val="0"/>
          <w:sz w:val="32"/>
          <w:szCs w:val="32"/>
          <w:shd w:val="clear" w:color="auto" w:fill="FFFFFF"/>
          <w:lang w:bidi="ar"/>
        </w:rPr>
        <w:t>行政执法人员在执法过程中对告知行政相对人陈述、申辩、申</w:t>
      </w:r>
      <w:r w:rsidRPr="00586C10">
        <w:rPr>
          <w:rFonts w:ascii="仿宋_GB2312" w:eastAsia="仿宋_GB2312" w:hAnsi="微软雅黑" w:cs="仿宋" w:hint="eastAsia"/>
          <w:color w:val="000000"/>
          <w:kern w:val="0"/>
          <w:sz w:val="32"/>
          <w:szCs w:val="32"/>
          <w:shd w:val="clear" w:color="auto" w:fill="FFFFFF"/>
          <w:lang w:bidi="ar"/>
        </w:rPr>
        <w:t>请回避、听证等权利的方式应进行记录。</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第十三条</w:t>
      </w:r>
      <w:r w:rsidRPr="00586C10">
        <w:rPr>
          <w:rFonts w:ascii="仿宋_GB2312" w:eastAsia="仿宋_GB2312" w:hAnsi="微软雅黑" w:cs="仿宋" w:hint="eastAsia"/>
          <w:color w:val="000000"/>
          <w:kern w:val="0"/>
          <w:sz w:val="32"/>
          <w:szCs w:val="32"/>
          <w:shd w:val="clear" w:color="auto" w:fill="FFFFFF"/>
          <w:lang w:bidi="ar"/>
        </w:rPr>
        <w:t> </w:t>
      </w:r>
      <w:r w:rsidRPr="00586C10">
        <w:rPr>
          <w:rFonts w:ascii="仿宋_GB2312" w:eastAsia="仿宋_GB2312" w:hAnsi="微软雅黑" w:cs="仿宋" w:hint="eastAsia"/>
          <w:color w:val="000000"/>
          <w:kern w:val="0"/>
          <w:sz w:val="32"/>
          <w:szCs w:val="32"/>
          <w:shd w:val="clear" w:color="auto" w:fill="FFFFFF"/>
          <w:lang w:bidi="ar"/>
        </w:rPr>
        <w:t>调查、取证可采取以下方式进行文字记录：</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（一）询问当事人或证人，应制作询问笔录等文书；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（二）向有关单位和个人调取书证、物证的，应制作调取证据通知书、证据登记保存清单等文书；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（三）现场检查（勘验）等，应制作现场检查（勘验）笔录等文书；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（四）抽样的，应制作抽查取样通知书及物品清单等文书；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（五）听取当事人陈述和申辩的，应制作权利告知书、陈述申辩笔录等文书；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（六）举行听证会的，应依照听证的规定制作听证全过程记录文书；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（七）指定或委托法定的鉴定机构出具鉴定意见的，鉴定机构应出具鉴定意见书等文书；</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（八）法律、法规和规章规定的其他调查方式。</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lastRenderedPageBreak/>
        <w:t>上述文书均应由行政执法人员、行政相对人及有关人员签字或盖章。</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当事人或有关人员拒绝接受调查和提供证据的，行政执法人员应进行记录。</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第十四条</w:t>
      </w:r>
      <w:r w:rsidRPr="00586C10">
        <w:rPr>
          <w:rFonts w:ascii="仿宋_GB2312" w:eastAsia="仿宋_GB2312" w:hAnsi="微软雅黑" w:cs="仿宋" w:hint="eastAsia"/>
          <w:color w:val="000000"/>
          <w:kern w:val="0"/>
          <w:sz w:val="32"/>
          <w:szCs w:val="32"/>
          <w:shd w:val="clear" w:color="auto" w:fill="FFFFFF"/>
          <w:lang w:bidi="ar"/>
        </w:rPr>
        <w:t> </w:t>
      </w:r>
      <w:r w:rsidRPr="00586C10">
        <w:rPr>
          <w:rFonts w:ascii="仿宋_GB2312" w:eastAsia="仿宋_GB2312" w:hAnsi="微软雅黑" w:cs="仿宋" w:hint="eastAsia"/>
          <w:color w:val="000000"/>
          <w:kern w:val="0"/>
          <w:sz w:val="32"/>
          <w:szCs w:val="32"/>
          <w:shd w:val="clear" w:color="auto" w:fill="FFFFFF"/>
          <w:lang w:bidi="ar"/>
        </w:rPr>
        <w:t>行政执法机关采取现场检查（勘验）、抽样调查和听证取证方式的，应同时进行音像记录，不适宜音像记录的除外。采取其他调查取证方式的，可根据执法需要进行音像记录。</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第十五条</w:t>
      </w:r>
      <w:r w:rsidRPr="00586C10">
        <w:rPr>
          <w:rFonts w:ascii="仿宋_GB2312" w:eastAsia="仿宋_GB2312" w:hAnsi="微软雅黑" w:cs="仿宋" w:hint="eastAsia"/>
          <w:color w:val="000000"/>
          <w:kern w:val="0"/>
          <w:sz w:val="32"/>
          <w:szCs w:val="32"/>
          <w:shd w:val="clear" w:color="auto" w:fill="FFFFFF"/>
          <w:lang w:bidi="ar"/>
        </w:rPr>
        <w:t> </w:t>
      </w:r>
      <w:r w:rsidRPr="00586C10">
        <w:rPr>
          <w:rFonts w:ascii="仿宋_GB2312" w:eastAsia="仿宋_GB2312" w:hAnsi="微软雅黑" w:cs="仿宋" w:hint="eastAsia"/>
          <w:color w:val="000000"/>
          <w:kern w:val="0"/>
          <w:sz w:val="32"/>
          <w:szCs w:val="32"/>
          <w:shd w:val="clear" w:color="auto" w:fill="FFFFFF"/>
          <w:lang w:bidi="ar"/>
        </w:rPr>
        <w:t>在证据可能灭失或以后难以取得的情况下，行政执法机关采取证据保全措施的，应记录以下事</w:t>
      </w:r>
      <w:r w:rsidRPr="00586C10">
        <w:rPr>
          <w:rFonts w:ascii="仿宋_GB2312" w:eastAsia="仿宋_GB2312" w:hAnsi="微软雅黑" w:cs="仿宋" w:hint="eastAsia"/>
          <w:color w:val="000000"/>
          <w:kern w:val="0"/>
          <w:sz w:val="32"/>
          <w:szCs w:val="32"/>
          <w:shd w:val="clear" w:color="auto" w:fill="FFFFFF"/>
          <w:lang w:bidi="ar"/>
        </w:rPr>
        <w:t>项：</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（一）证据保全的启动理由；</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（二）证据保全的具体标的；</w:t>
      </w:r>
    </w:p>
    <w:p w:rsidR="00C73F62" w:rsidRPr="00586C10" w:rsidRDefault="00CF700F">
      <w:pPr>
        <w:widowControl/>
        <w:shd w:val="clear" w:color="auto" w:fill="FFFFFF"/>
        <w:spacing w:line="640" w:lineRule="exact"/>
        <w:ind w:firstLine="42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（三）证据保全的形式，包括先行登记保存证据法定文书、复制、音像、鉴定、勘验、制作询问笔录等。</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第十六条</w:t>
      </w:r>
      <w:r w:rsidRPr="00586C10">
        <w:rPr>
          <w:rFonts w:ascii="仿宋_GB2312" w:eastAsia="仿宋_GB2312" w:hAnsi="微软雅黑" w:cs="仿宋" w:hint="eastAsia"/>
          <w:color w:val="000000"/>
          <w:kern w:val="0"/>
          <w:sz w:val="32"/>
          <w:szCs w:val="32"/>
          <w:shd w:val="clear" w:color="auto" w:fill="FFFFFF"/>
          <w:lang w:bidi="ar"/>
        </w:rPr>
        <w:t> </w:t>
      </w:r>
      <w:r w:rsidRPr="00586C10">
        <w:rPr>
          <w:rFonts w:ascii="仿宋_GB2312" w:eastAsia="仿宋_GB2312" w:hAnsi="微软雅黑" w:cs="仿宋" w:hint="eastAsia"/>
          <w:color w:val="000000"/>
          <w:kern w:val="0"/>
          <w:sz w:val="32"/>
          <w:szCs w:val="32"/>
          <w:shd w:val="clear" w:color="auto" w:fill="FFFFFF"/>
          <w:lang w:bidi="ar"/>
        </w:rPr>
        <w:t>具有行政强制权的行政执法机关依法实施限制公民人身自由，查封场所、设施或财物，扣押财物，冻结存款、汇款等行政强制措施的，应通过制作法定文书的方式进行文字记录。</w:t>
      </w:r>
    </w:p>
    <w:p w:rsidR="00C73F62" w:rsidRPr="00586C10" w:rsidRDefault="00CF700F">
      <w:pPr>
        <w:widowControl/>
        <w:shd w:val="clear" w:color="auto" w:fill="FFFFFF"/>
        <w:spacing w:line="640" w:lineRule="exact"/>
        <w:ind w:firstLineChars="200" w:firstLine="640"/>
        <w:rPr>
          <w:rFonts w:ascii="仿宋_GB2312" w:eastAsia="仿宋_GB2312" w:hAnsi="微软雅黑" w:cs="仿宋" w:hint="eastAsia"/>
          <w:color w:val="000000"/>
          <w:sz w:val="32"/>
          <w:szCs w:val="32"/>
        </w:rPr>
      </w:pPr>
      <w:r w:rsidRPr="00586C10">
        <w:rPr>
          <w:rFonts w:ascii="仿宋_GB2312" w:eastAsia="仿宋_GB2312" w:hAnsi="微软雅黑" w:cs="仿宋" w:hint="eastAsia"/>
          <w:color w:val="000000"/>
          <w:kern w:val="0"/>
          <w:sz w:val="32"/>
          <w:szCs w:val="32"/>
          <w:shd w:val="clear" w:color="auto" w:fill="FFFFFF"/>
          <w:lang w:bidi="ar"/>
        </w:rPr>
        <w:t>依法实施限制公民人身自由，查封场所、设施或财物，扣押财物的，还应同时进行音像记录。</w:t>
      </w:r>
    </w:p>
    <w:p w:rsidR="00C73F62" w:rsidRDefault="00CF700F">
      <w:pPr>
        <w:widowControl/>
        <w:numPr>
          <w:ilvl w:val="0"/>
          <w:numId w:val="1"/>
        </w:numPr>
        <w:shd w:val="clear" w:color="auto" w:fill="FFFFFF"/>
        <w:spacing w:line="640" w:lineRule="exact"/>
        <w:ind w:firstLineChars="200" w:firstLine="640"/>
        <w:rPr>
          <w:rFonts w:ascii="黑体" w:eastAsia="黑体" w:hAnsi="黑体" w:cs="黑体"/>
          <w:bCs/>
          <w:color w:val="000000"/>
          <w:kern w:val="0"/>
          <w:sz w:val="32"/>
          <w:szCs w:val="32"/>
          <w:shd w:val="clear" w:color="auto" w:fill="FFFFFF"/>
          <w:lang w:bidi="ar"/>
        </w:rPr>
      </w:pPr>
      <w:r>
        <w:rPr>
          <w:rFonts w:ascii="黑体" w:eastAsia="黑体" w:hAnsi="黑体" w:cs="黑体" w:hint="eastAsia"/>
          <w:bCs/>
          <w:color w:val="000000"/>
          <w:kern w:val="0"/>
          <w:sz w:val="32"/>
          <w:szCs w:val="32"/>
          <w:shd w:val="clear" w:color="auto" w:fill="FFFFFF"/>
          <w:lang w:bidi="ar"/>
        </w:rPr>
        <w:t xml:space="preserve">  </w:t>
      </w:r>
      <w:r>
        <w:rPr>
          <w:rFonts w:ascii="黑体" w:eastAsia="黑体" w:hAnsi="黑体" w:cs="黑体" w:hint="eastAsia"/>
          <w:bCs/>
          <w:color w:val="000000"/>
          <w:kern w:val="0"/>
          <w:sz w:val="32"/>
          <w:szCs w:val="32"/>
          <w:shd w:val="clear" w:color="auto" w:fill="FFFFFF"/>
          <w:lang w:bidi="ar"/>
        </w:rPr>
        <w:t>审查与决定的记录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lastRenderedPageBreak/>
        <w:t>第十七条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草拟行政执法决定时的文字记录应载明起草人、起草机构审查人、决定形成的法律依据、证据材料、应考虑的有关因素等。</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第十八条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法制机构审查文字记录应载明法制机构审查人员、审查意见和建议。</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第十九条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组织专家论证的，应制作专家论证会议纪要或专家意见书。</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集体讨论应制作集体讨论记录或会议纪要。</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第二十一条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负责人审批记录包括负责人签署意见、负责人签名。</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第二十二条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行政执法决定文书应符合法定格式，充分说明执法处理决定的理由，语言要简明准确。</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第二十三条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适用简易程序的，应记录以下内容：</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（一）适用简易程序的</w:t>
      </w:r>
      <w:r w:rsidRPr="00586C10">
        <w:rPr>
          <w:rFonts w:ascii="仿宋_GB2312" w:eastAsia="仿宋_GB2312" w:hAnsi="仿宋" w:cs="仿宋" w:hint="eastAsia"/>
          <w:color w:val="000000"/>
          <w:kern w:val="0"/>
          <w:sz w:val="32"/>
          <w:szCs w:val="32"/>
          <w:shd w:val="clear" w:color="auto" w:fill="FFFFFF"/>
          <w:lang w:bidi="ar"/>
        </w:rPr>
        <w:t>事实依据、法律依据的具体条件；</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（二）实施简易程序的程序步骤及法定文书；</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（三）当事人陈述、申辩的记录；</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（四）对当事人陈述、申辩内容的复核及处理，是否采纳的理由；</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（五）依法向所属行政机关备案的内容；</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（六）对符合当场收缴罚款情况的实施过程；</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（七）其他依法记录的内容。</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lastRenderedPageBreak/>
        <w:t>对容易引起行政争议的简易程序执法行为，行政执法机关应采用适当方式进行音像记录。</w:t>
      </w:r>
    </w:p>
    <w:p w:rsidR="00C73F62" w:rsidRDefault="00CF700F">
      <w:pPr>
        <w:widowControl/>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t>第五章</w:t>
      </w:r>
      <w:r>
        <w:rPr>
          <w:rFonts w:ascii="黑体" w:eastAsia="黑体" w:hAnsi="黑体" w:cs="黑体" w:hint="eastAsia"/>
          <w:bCs/>
          <w:color w:val="000000"/>
          <w:kern w:val="0"/>
          <w:sz w:val="32"/>
          <w:szCs w:val="32"/>
          <w:shd w:val="clear" w:color="auto" w:fill="FFFFFF"/>
          <w:lang w:bidi="ar"/>
        </w:rPr>
        <w:t>  </w:t>
      </w:r>
      <w:r>
        <w:rPr>
          <w:rFonts w:ascii="黑体" w:eastAsia="黑体" w:hAnsi="黑体" w:cs="黑体" w:hint="eastAsia"/>
          <w:bCs/>
          <w:color w:val="000000"/>
          <w:kern w:val="0"/>
          <w:sz w:val="32"/>
          <w:szCs w:val="32"/>
          <w:shd w:val="clear" w:color="auto" w:fill="FFFFFF"/>
          <w:lang w:bidi="ar"/>
        </w:rPr>
        <w:t>送达与执行的记录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第二十四条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直接送达行政执法文书，由送达人、受送达人或符合法定条件的签收人在送达回证上签名或盖章。同时使用音像记录等方式记录送达过程。</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第二十五条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邮寄送达行政执法文书应用挂号信或特快专递，留存邮寄送达的登记、付邮凭证和回执。</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第二十六条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留置送达方式应符合法定形式，在送达回证上记明拒收事由和日期，由送达人、见证人签名或盖章，把执法文书留在受送达人的住所，并采用音像记录等方式记录送达过程。</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第二十七条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依法采用委托、转交等方式送达行政执法文书的，应记录委托、转交原因，由送达人、受送达人在送达回证上签名或盖章。</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第二十八</w:t>
      </w:r>
      <w:r w:rsidRPr="00586C10">
        <w:rPr>
          <w:rFonts w:ascii="仿宋_GB2312" w:eastAsia="仿宋_GB2312" w:hAnsi="仿宋" w:cs="仿宋" w:hint="eastAsia"/>
          <w:color w:val="000000"/>
          <w:kern w:val="0"/>
          <w:sz w:val="32"/>
          <w:szCs w:val="32"/>
          <w:shd w:val="clear" w:color="auto" w:fill="FFFFFF"/>
          <w:lang w:bidi="ar"/>
        </w:rPr>
        <w:t>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公告送达应重点记录已经采用其他方式均无法送达的情况以及公告送达的方式和载体，留存书面公告，以适当方式进行音像记录，并在案卷中记明原因和经过。</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第二十九条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行政执法机关作出行政执法决定后，应对当事人履行行政决定的情况进行文字记录。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lastRenderedPageBreak/>
        <w:t>依法应责令改正的，应按期对改正情况进行核查并进行文字记录，可根据执法需要进行音像记录。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当事人逾期不履行行政执法决定需要强制执行的，行政执法机关应在作出强制执行决定前或申请法院强制执行前，按照法定形式制作催告书送达当事人。并采用音像记录等方式记录送达过程。</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当事人进行陈述、申辩的，应对当事人的陈述、申辩中提出的事实、理由和证据，行政执法机关对陈述、申辩内容复核及处理意见进行记录。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第三十一条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经催告，当事人无正当理由逾期仍不履行行政执法决定，具有强制执行权的行政执法机关依法采取以下强制执行方式的，应制作相应文书进行文字记录：</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（一）加处罚款或滞纳金；</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（二）划拨存款、汇款；</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（三）拍卖或依法处理查封、扣押的场所、设施或财物；</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（四）排除妨碍、恢复原状；</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（五）代履行；</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（六）其他强制执行方式。</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采取排除妨碍、恢复原状强制执行方式的，应同时进行音像记录。</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lastRenderedPageBreak/>
        <w:t>第三十</w:t>
      </w:r>
      <w:r w:rsidRPr="00586C10">
        <w:rPr>
          <w:rFonts w:ascii="仿宋_GB2312" w:eastAsia="仿宋_GB2312" w:hAnsi="仿宋" w:cs="仿宋" w:hint="eastAsia"/>
          <w:color w:val="000000"/>
          <w:kern w:val="0"/>
          <w:sz w:val="32"/>
          <w:szCs w:val="32"/>
          <w:shd w:val="clear" w:color="auto" w:fill="FFFFFF"/>
          <w:lang w:bidi="ar"/>
        </w:rPr>
        <w:t>二条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没有强制执行权的行政执法机关在依法催告后，需申请法院强制执行的，应对申请法院强制执行的相关文书、强制执行结果等全过程进行记录。</w:t>
      </w:r>
    </w:p>
    <w:p w:rsidR="00C73F62" w:rsidRDefault="00CF700F">
      <w:pPr>
        <w:widowControl/>
        <w:numPr>
          <w:ilvl w:val="0"/>
          <w:numId w:val="2"/>
        </w:numPr>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t xml:space="preserve">  </w:t>
      </w:r>
      <w:r>
        <w:rPr>
          <w:rFonts w:ascii="黑体" w:eastAsia="黑体" w:hAnsi="黑体" w:cs="黑体" w:hint="eastAsia"/>
          <w:bCs/>
          <w:color w:val="000000"/>
          <w:kern w:val="0"/>
          <w:sz w:val="32"/>
          <w:szCs w:val="32"/>
          <w:shd w:val="clear" w:color="auto" w:fill="FFFFFF"/>
          <w:lang w:bidi="ar"/>
        </w:rPr>
        <w:t>执法记录的管理与使用</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第三十三条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行政机关应建立健全行政执法案卷管理制度。</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行政执法机关及其行政执法人员在行政执法行为终结之日起</w:t>
      </w:r>
      <w:r w:rsidRPr="00586C10">
        <w:rPr>
          <w:rFonts w:ascii="仿宋_GB2312" w:eastAsia="仿宋_GB2312" w:hAnsi="仿宋" w:cs="仿宋" w:hint="eastAsia"/>
          <w:color w:val="000000"/>
          <w:kern w:val="0"/>
          <w:sz w:val="32"/>
          <w:szCs w:val="32"/>
          <w:shd w:val="clear" w:color="auto" w:fill="FFFFFF"/>
          <w:lang w:bidi="ar"/>
        </w:rPr>
        <w:t>30</w:t>
      </w:r>
      <w:r w:rsidRPr="00586C10">
        <w:rPr>
          <w:rFonts w:ascii="仿宋_GB2312" w:eastAsia="仿宋_GB2312" w:hAnsi="仿宋" w:cs="仿宋" w:hint="eastAsia"/>
          <w:color w:val="000000"/>
          <w:kern w:val="0"/>
          <w:sz w:val="32"/>
          <w:szCs w:val="32"/>
          <w:shd w:val="clear" w:color="auto" w:fill="FFFFFF"/>
          <w:lang w:bidi="ar"/>
        </w:rPr>
        <w:t>日内（法律、法规、规章有具体要求的，从其规定），应将行政执法过程中形成的文字和音像记录资料，形成相应案卷，并按照《中华人民共和国档案法》的规定归档、保存。</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音像记录制作完成后，行政执法人员不得自行保管，应在</w:t>
      </w:r>
      <w:r w:rsidRPr="00586C10">
        <w:rPr>
          <w:rFonts w:ascii="仿宋_GB2312" w:eastAsia="仿宋_GB2312" w:hAnsi="仿宋" w:cs="仿宋" w:hint="eastAsia"/>
          <w:color w:val="000000"/>
          <w:kern w:val="0"/>
          <w:sz w:val="32"/>
          <w:szCs w:val="32"/>
          <w:shd w:val="clear" w:color="auto" w:fill="FFFFFF"/>
          <w:lang w:bidi="ar"/>
        </w:rPr>
        <w:t>24</w:t>
      </w:r>
      <w:r w:rsidRPr="00586C10">
        <w:rPr>
          <w:rFonts w:ascii="仿宋_GB2312" w:eastAsia="仿宋_GB2312" w:hAnsi="仿宋" w:cs="仿宋" w:hint="eastAsia"/>
          <w:color w:val="000000"/>
          <w:kern w:val="0"/>
          <w:sz w:val="32"/>
          <w:szCs w:val="32"/>
          <w:shd w:val="clear" w:color="auto" w:fill="FFFFFF"/>
          <w:lang w:bidi="ar"/>
        </w:rPr>
        <w:t>小时内按要求将信息储存至执法信息</w:t>
      </w:r>
      <w:r w:rsidRPr="00586C10">
        <w:rPr>
          <w:rFonts w:ascii="仿宋_GB2312" w:eastAsia="仿宋_GB2312" w:hAnsi="仿宋" w:cs="仿宋" w:hint="eastAsia"/>
          <w:color w:val="000000"/>
          <w:kern w:val="0"/>
          <w:sz w:val="32"/>
          <w:szCs w:val="32"/>
          <w:shd w:val="clear" w:color="auto" w:fill="FFFFFF"/>
          <w:lang w:bidi="ar"/>
        </w:rPr>
        <w:t>系统或专用存储器。</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第三十四条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行政执法机关应建立健全执法全过程记录管理和使用等工作制度，明确专门人员负责对全过程记录文字和音像资料的归档、保存和使用。</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第三十五条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当事人根据需要申请复制相关执法全过程记录信息的，经行政机关负责人同意，可复制使用，依法应保密的除外。</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lastRenderedPageBreak/>
        <w:t>第三十六条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涉及国家秘密、商业秘密和个人隐私的执法记录信息，应严格按照保密工作的有关规定和权限进行管理。</w:t>
      </w:r>
    </w:p>
    <w:p w:rsidR="00C73F62" w:rsidRDefault="00CF700F">
      <w:pPr>
        <w:widowControl/>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t>第七章</w:t>
      </w:r>
      <w:r>
        <w:rPr>
          <w:rFonts w:ascii="黑体" w:eastAsia="黑体" w:hAnsi="黑体" w:cs="黑体" w:hint="eastAsia"/>
          <w:bCs/>
          <w:color w:val="000000"/>
          <w:kern w:val="0"/>
          <w:sz w:val="32"/>
          <w:szCs w:val="32"/>
          <w:shd w:val="clear" w:color="auto" w:fill="FFFFFF"/>
          <w:lang w:bidi="ar"/>
        </w:rPr>
        <w:t xml:space="preserve">  </w:t>
      </w:r>
      <w:r>
        <w:rPr>
          <w:rFonts w:ascii="黑体" w:eastAsia="黑体" w:hAnsi="黑体" w:cs="黑体" w:hint="eastAsia"/>
          <w:bCs/>
          <w:color w:val="000000"/>
          <w:kern w:val="0"/>
          <w:sz w:val="32"/>
          <w:szCs w:val="32"/>
          <w:shd w:val="clear" w:color="auto" w:fill="FFFFFF"/>
          <w:lang w:bidi="ar"/>
        </w:rPr>
        <w:t>监督与责任</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第三十七条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将行政执法全过程记录制度的建立和实施情况纳入依法行政及行政执法评议考核。</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第三十八条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（一）不制作或不按要求制作执法全过程记录的；</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（二）违反规定泄露执法记录信息造成严重后果的；</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（三）故意毁损，随意删除、修改执法全过程中文字或音像记录信息的；</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（四）不按规定储存或维护致使执法记录损毁、丢失，造成严重后果的；</w:t>
      </w:r>
    </w:p>
    <w:p w:rsidR="00C73F62" w:rsidRPr="00586C10" w:rsidRDefault="00CF700F">
      <w:pPr>
        <w:widowControl/>
        <w:shd w:val="clear" w:color="auto" w:fill="FFFFFF"/>
        <w:spacing w:line="640" w:lineRule="exact"/>
        <w:ind w:firstLine="42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（五）其他违反执法全过程记录规定，造成严重后果的。</w:t>
      </w:r>
    </w:p>
    <w:p w:rsidR="00C73F62" w:rsidRDefault="00CF700F">
      <w:pPr>
        <w:widowControl/>
        <w:shd w:val="clear" w:color="auto" w:fill="FFFFFF"/>
        <w:spacing w:line="640" w:lineRule="exact"/>
        <w:ind w:firstLineChars="200" w:firstLine="640"/>
        <w:rPr>
          <w:rFonts w:ascii="黑体" w:eastAsia="黑体" w:hAnsi="黑体" w:cs="黑体"/>
          <w:bCs/>
          <w:color w:val="000000"/>
          <w:sz w:val="32"/>
          <w:szCs w:val="32"/>
        </w:rPr>
      </w:pPr>
      <w:r>
        <w:rPr>
          <w:rFonts w:ascii="黑体" w:eastAsia="黑体" w:hAnsi="黑体" w:cs="黑体" w:hint="eastAsia"/>
          <w:bCs/>
          <w:color w:val="000000"/>
          <w:kern w:val="0"/>
          <w:sz w:val="32"/>
          <w:szCs w:val="32"/>
          <w:shd w:val="clear" w:color="auto" w:fill="FFFFFF"/>
          <w:lang w:bidi="ar"/>
        </w:rPr>
        <w:t>第八章</w:t>
      </w:r>
      <w:r>
        <w:rPr>
          <w:rFonts w:ascii="黑体" w:eastAsia="黑体" w:hAnsi="黑体" w:cs="黑体" w:hint="eastAsia"/>
          <w:bCs/>
          <w:color w:val="000000"/>
          <w:kern w:val="0"/>
          <w:sz w:val="32"/>
          <w:szCs w:val="32"/>
          <w:shd w:val="clear" w:color="auto" w:fill="FFFFFF"/>
          <w:lang w:bidi="ar"/>
        </w:rPr>
        <w:t xml:space="preserve">  </w:t>
      </w:r>
      <w:r>
        <w:rPr>
          <w:rFonts w:ascii="黑体" w:eastAsia="黑体" w:hAnsi="黑体" w:cs="黑体" w:hint="eastAsia"/>
          <w:bCs/>
          <w:color w:val="000000"/>
          <w:kern w:val="0"/>
          <w:sz w:val="32"/>
          <w:szCs w:val="32"/>
          <w:shd w:val="clear" w:color="auto" w:fill="FFFFFF"/>
          <w:lang w:bidi="ar"/>
        </w:rPr>
        <w:t>附则</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bookmarkStart w:id="0" w:name="_GoBack"/>
      <w:r w:rsidRPr="00586C10">
        <w:rPr>
          <w:rFonts w:ascii="仿宋_GB2312" w:eastAsia="仿宋_GB2312" w:hAnsi="仿宋" w:cs="仿宋" w:hint="eastAsia"/>
          <w:color w:val="000000"/>
          <w:kern w:val="0"/>
          <w:sz w:val="32"/>
          <w:szCs w:val="32"/>
          <w:shd w:val="clear" w:color="auto" w:fill="FFFFFF"/>
          <w:lang w:bidi="ar"/>
        </w:rPr>
        <w:t>第三十九条</w:t>
      </w:r>
      <w:r w:rsidRPr="00586C10">
        <w:rPr>
          <w:rFonts w:ascii="仿宋_GB2312" w:eastAsia="仿宋_GB2312" w:hAnsi="仿宋" w:cs="仿宋" w:hint="eastAsia"/>
          <w:color w:val="000000"/>
          <w:kern w:val="0"/>
          <w:sz w:val="32"/>
          <w:szCs w:val="32"/>
          <w:shd w:val="clear" w:color="auto" w:fill="FFFFFF"/>
          <w:lang w:bidi="ar"/>
        </w:rPr>
        <w:t xml:space="preserve"> </w:t>
      </w:r>
      <w:r w:rsidRPr="00586C10">
        <w:rPr>
          <w:rFonts w:ascii="仿宋_GB2312" w:eastAsia="仿宋_GB2312" w:hAnsi="仿宋" w:cs="仿宋" w:hint="eastAsia"/>
          <w:color w:val="000000"/>
          <w:kern w:val="0"/>
          <w:sz w:val="32"/>
          <w:szCs w:val="32"/>
          <w:shd w:val="clear" w:color="auto" w:fill="FFFFFF"/>
          <w:lang w:bidi="ar"/>
        </w:rPr>
        <w:t>行政执法机关办理行政执法事项，应健全内部工作程序，全程记录内部审批流程，明确承办人、审核</w:t>
      </w:r>
      <w:r w:rsidRPr="00586C10">
        <w:rPr>
          <w:rFonts w:ascii="仿宋_GB2312" w:eastAsia="仿宋_GB2312" w:hAnsi="仿宋" w:cs="仿宋" w:hint="eastAsia"/>
          <w:color w:val="000000"/>
          <w:kern w:val="0"/>
          <w:sz w:val="32"/>
          <w:szCs w:val="32"/>
          <w:shd w:val="clear" w:color="auto" w:fill="FFFFFF"/>
          <w:lang w:bidi="ar"/>
        </w:rPr>
        <w:lastRenderedPageBreak/>
        <w:t>人、批准人，按照行政执法的依据、条件和程序，由承办人提出意见和理由，经审核人审核后，由批准人批准。</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第四十条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制定</w:t>
      </w:r>
      <w:r w:rsidRPr="00586C10">
        <w:rPr>
          <w:rFonts w:ascii="仿宋_GB2312" w:eastAsia="仿宋_GB2312" w:hAnsi="仿宋" w:cs="仿宋" w:hint="eastAsia"/>
          <w:color w:val="000000"/>
          <w:kern w:val="0"/>
          <w:sz w:val="32"/>
          <w:szCs w:val="32"/>
          <w:shd w:val="clear" w:color="auto" w:fill="FFFFFF"/>
          <w:lang w:bidi="ar"/>
        </w:rPr>
        <w:t>的</w:t>
      </w:r>
      <w:r w:rsidRPr="00586C10">
        <w:rPr>
          <w:rFonts w:ascii="仿宋_GB2312" w:eastAsia="仿宋_GB2312" w:hAnsi="仿宋" w:cs="仿宋" w:hint="eastAsia"/>
          <w:color w:val="000000"/>
          <w:kern w:val="0"/>
          <w:sz w:val="32"/>
          <w:szCs w:val="32"/>
          <w:shd w:val="clear" w:color="auto" w:fill="FFFFFF"/>
          <w:lang w:bidi="ar"/>
        </w:rPr>
        <w:t>各农业行政执法的全过程记录制度，报本级司法行政机关备案。</w:t>
      </w:r>
    </w:p>
    <w:p w:rsidR="00C73F62" w:rsidRPr="00586C10" w:rsidRDefault="00CF700F">
      <w:pPr>
        <w:widowControl/>
        <w:shd w:val="clear" w:color="auto" w:fill="FFFFFF"/>
        <w:spacing w:line="640" w:lineRule="exact"/>
        <w:ind w:firstLineChars="200" w:firstLine="640"/>
        <w:rPr>
          <w:rFonts w:ascii="仿宋_GB2312" w:eastAsia="仿宋_GB2312" w:hAnsi="仿宋" w:cs="仿宋" w:hint="eastAsia"/>
          <w:color w:val="000000"/>
          <w:sz w:val="32"/>
          <w:szCs w:val="32"/>
        </w:rPr>
      </w:pPr>
      <w:r w:rsidRPr="00586C10">
        <w:rPr>
          <w:rFonts w:ascii="仿宋_GB2312" w:eastAsia="仿宋_GB2312" w:hAnsi="仿宋" w:cs="仿宋" w:hint="eastAsia"/>
          <w:color w:val="000000"/>
          <w:kern w:val="0"/>
          <w:sz w:val="32"/>
          <w:szCs w:val="32"/>
          <w:shd w:val="clear" w:color="auto" w:fill="FFFFFF"/>
          <w:lang w:bidi="ar"/>
        </w:rPr>
        <w:t>第四十一条</w:t>
      </w:r>
      <w:r w:rsidRPr="00586C10">
        <w:rPr>
          <w:rFonts w:ascii="仿宋_GB2312" w:eastAsia="仿宋_GB2312" w:hAnsi="仿宋" w:cs="仿宋" w:hint="eastAsia"/>
          <w:color w:val="000000"/>
          <w:kern w:val="0"/>
          <w:sz w:val="32"/>
          <w:szCs w:val="32"/>
          <w:shd w:val="clear" w:color="auto" w:fill="FFFFFF"/>
          <w:lang w:bidi="ar"/>
        </w:rPr>
        <w:t> </w:t>
      </w:r>
      <w:r w:rsidRPr="00586C10">
        <w:rPr>
          <w:rFonts w:ascii="仿宋_GB2312" w:eastAsia="仿宋_GB2312" w:hAnsi="仿宋" w:cs="仿宋" w:hint="eastAsia"/>
          <w:color w:val="000000"/>
          <w:kern w:val="0"/>
          <w:sz w:val="32"/>
          <w:szCs w:val="32"/>
          <w:shd w:val="clear" w:color="auto" w:fill="FFFFFF"/>
          <w:lang w:bidi="ar"/>
        </w:rPr>
        <w:t>本办法自</w:t>
      </w:r>
      <w:r w:rsidRPr="00586C10">
        <w:rPr>
          <w:rFonts w:ascii="仿宋_GB2312" w:eastAsia="仿宋_GB2312" w:hAnsi="仿宋" w:cs="仿宋" w:hint="eastAsia"/>
          <w:color w:val="000000"/>
          <w:kern w:val="0"/>
          <w:sz w:val="32"/>
          <w:szCs w:val="32"/>
          <w:shd w:val="clear" w:color="auto" w:fill="FFFFFF"/>
          <w:lang w:bidi="ar"/>
        </w:rPr>
        <w:t>2020</w:t>
      </w:r>
      <w:r w:rsidRPr="00586C10">
        <w:rPr>
          <w:rFonts w:ascii="仿宋_GB2312" w:eastAsia="仿宋_GB2312" w:hAnsi="仿宋" w:cs="仿宋" w:hint="eastAsia"/>
          <w:color w:val="000000"/>
          <w:kern w:val="0"/>
          <w:sz w:val="32"/>
          <w:szCs w:val="32"/>
          <w:shd w:val="clear" w:color="auto" w:fill="FFFFFF"/>
          <w:lang w:bidi="ar"/>
        </w:rPr>
        <w:t>年</w:t>
      </w:r>
      <w:r w:rsidRPr="00586C10">
        <w:rPr>
          <w:rFonts w:ascii="仿宋_GB2312" w:eastAsia="仿宋_GB2312" w:hAnsi="仿宋" w:cs="仿宋" w:hint="eastAsia"/>
          <w:color w:val="000000"/>
          <w:kern w:val="0"/>
          <w:sz w:val="32"/>
          <w:szCs w:val="32"/>
          <w:shd w:val="clear" w:color="auto" w:fill="FFFFFF"/>
          <w:lang w:bidi="ar"/>
        </w:rPr>
        <w:t>1</w:t>
      </w:r>
      <w:r w:rsidRPr="00586C10">
        <w:rPr>
          <w:rFonts w:ascii="仿宋_GB2312" w:eastAsia="仿宋_GB2312" w:hAnsi="仿宋" w:cs="仿宋" w:hint="eastAsia"/>
          <w:color w:val="000000"/>
          <w:kern w:val="0"/>
          <w:sz w:val="32"/>
          <w:szCs w:val="32"/>
          <w:shd w:val="clear" w:color="auto" w:fill="FFFFFF"/>
          <w:lang w:bidi="ar"/>
        </w:rPr>
        <w:t>月</w:t>
      </w:r>
      <w:r w:rsidRPr="00586C10">
        <w:rPr>
          <w:rFonts w:ascii="仿宋_GB2312" w:eastAsia="仿宋_GB2312" w:hAnsi="仿宋" w:cs="仿宋" w:hint="eastAsia"/>
          <w:color w:val="000000"/>
          <w:kern w:val="0"/>
          <w:sz w:val="32"/>
          <w:szCs w:val="32"/>
          <w:shd w:val="clear" w:color="auto" w:fill="FFFFFF"/>
          <w:lang w:bidi="ar"/>
        </w:rPr>
        <w:t>1</w:t>
      </w:r>
      <w:r w:rsidRPr="00586C10">
        <w:rPr>
          <w:rFonts w:ascii="仿宋_GB2312" w:eastAsia="仿宋_GB2312" w:hAnsi="仿宋" w:cs="仿宋" w:hint="eastAsia"/>
          <w:color w:val="000000"/>
          <w:kern w:val="0"/>
          <w:sz w:val="32"/>
          <w:szCs w:val="32"/>
          <w:shd w:val="clear" w:color="auto" w:fill="FFFFFF"/>
          <w:lang w:bidi="ar"/>
        </w:rPr>
        <w:t>日起施行。</w:t>
      </w:r>
    </w:p>
    <w:bookmarkEnd w:id="0"/>
    <w:p w:rsidR="00C73F62" w:rsidRPr="00586C10" w:rsidRDefault="00C73F62">
      <w:pPr>
        <w:spacing w:line="640" w:lineRule="exact"/>
        <w:rPr>
          <w:rFonts w:ascii="仿宋_GB2312" w:eastAsia="仿宋_GB2312" w:hAnsi="仿宋" w:cs="仿宋" w:hint="eastAsia"/>
          <w:sz w:val="32"/>
          <w:szCs w:val="32"/>
        </w:rPr>
      </w:pPr>
    </w:p>
    <w:sectPr w:rsidR="00C73F62" w:rsidRPr="00586C1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00F" w:rsidRDefault="00CF700F">
      <w:r>
        <w:separator/>
      </w:r>
    </w:p>
  </w:endnote>
  <w:endnote w:type="continuationSeparator" w:id="0">
    <w:p w:rsidR="00CF700F" w:rsidRDefault="00CF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10" w:rsidRDefault="00586C1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804755"/>
    </w:sdtPr>
    <w:sdtEndPr/>
    <w:sdtContent>
      <w:p w:rsidR="00C73F62" w:rsidRDefault="00CF700F">
        <w:pPr>
          <w:pStyle w:val="a3"/>
          <w:jc w:val="center"/>
        </w:pPr>
        <w:r>
          <w:fldChar w:fldCharType="begin"/>
        </w:r>
        <w:r>
          <w:instrText>PAGE   \* MERGEFORMAT</w:instrText>
        </w:r>
        <w:r>
          <w:fldChar w:fldCharType="separate"/>
        </w:r>
        <w:r w:rsidR="00586C10" w:rsidRPr="00586C10">
          <w:rPr>
            <w:noProof/>
            <w:lang w:val="zh-CN"/>
          </w:rPr>
          <w:t>11</w:t>
        </w:r>
        <w:r>
          <w:fldChar w:fldCharType="end"/>
        </w:r>
      </w:p>
    </w:sdtContent>
  </w:sdt>
  <w:p w:rsidR="00C73F62" w:rsidRDefault="00C73F6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10" w:rsidRDefault="00586C1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00F" w:rsidRDefault="00CF700F">
      <w:r>
        <w:separator/>
      </w:r>
    </w:p>
  </w:footnote>
  <w:footnote w:type="continuationSeparator" w:id="0">
    <w:p w:rsidR="00CF700F" w:rsidRDefault="00CF70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10" w:rsidRDefault="00586C1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10" w:rsidRDefault="00586C10" w:rsidP="00586C10">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C10" w:rsidRDefault="00586C1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2BD9A"/>
    <w:multiLevelType w:val="singleLevel"/>
    <w:tmpl w:val="5DB2BD9A"/>
    <w:lvl w:ilvl="0">
      <w:start w:val="4"/>
      <w:numFmt w:val="chineseCounting"/>
      <w:suff w:val="nothing"/>
      <w:lvlText w:val="第%1章"/>
      <w:lvlJc w:val="left"/>
    </w:lvl>
  </w:abstractNum>
  <w:abstractNum w:abstractNumId="1">
    <w:nsid w:val="5DB2BDF8"/>
    <w:multiLevelType w:val="singleLevel"/>
    <w:tmpl w:val="5DB2BDF8"/>
    <w:lvl w:ilvl="0">
      <w:start w:val="6"/>
      <w:numFmt w:val="chineseCounting"/>
      <w:suff w:val="nothing"/>
      <w:lvlText w:val="第%1章"/>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20588"/>
    <w:rsid w:val="0017414F"/>
    <w:rsid w:val="00224D49"/>
    <w:rsid w:val="004E45EF"/>
    <w:rsid w:val="00586C10"/>
    <w:rsid w:val="00C23438"/>
    <w:rsid w:val="00C32858"/>
    <w:rsid w:val="00C73F62"/>
    <w:rsid w:val="00CF700F"/>
    <w:rsid w:val="00F075AB"/>
    <w:rsid w:val="099578B3"/>
    <w:rsid w:val="0BA710E5"/>
    <w:rsid w:val="10520588"/>
    <w:rsid w:val="135C63BA"/>
    <w:rsid w:val="37040EAA"/>
    <w:rsid w:val="460F259C"/>
    <w:rsid w:val="519D7D6E"/>
    <w:rsid w:val="62F85A62"/>
    <w:rsid w:val="65DF0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 w:type="paragraph" w:styleId="a5">
    <w:name w:val="Balloon Text"/>
    <w:basedOn w:val="a"/>
    <w:link w:val="Char1"/>
    <w:rsid w:val="00586C10"/>
    <w:rPr>
      <w:sz w:val="18"/>
      <w:szCs w:val="18"/>
    </w:rPr>
  </w:style>
  <w:style w:type="character" w:customStyle="1" w:styleId="Char1">
    <w:name w:val="批注框文本 Char"/>
    <w:basedOn w:val="a0"/>
    <w:link w:val="a5"/>
    <w:rsid w:val="00586C1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 w:type="paragraph" w:styleId="a5">
    <w:name w:val="Balloon Text"/>
    <w:basedOn w:val="a"/>
    <w:link w:val="Char1"/>
    <w:rsid w:val="00586C10"/>
    <w:rPr>
      <w:sz w:val="18"/>
      <w:szCs w:val="18"/>
    </w:rPr>
  </w:style>
  <w:style w:type="character" w:customStyle="1" w:styleId="Char1">
    <w:name w:val="批注框文本 Char"/>
    <w:basedOn w:val="a0"/>
    <w:link w:val="a5"/>
    <w:rsid w:val="00586C1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631</Words>
  <Characters>3603</Characters>
  <Application>Microsoft Office Word</Application>
  <DocSecurity>0</DocSecurity>
  <Lines>30</Lines>
  <Paragraphs>8</Paragraphs>
  <ScaleCrop>false</ScaleCrop>
  <Company>Microsoft</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四平市行政执法全过程记录规定</dc:title>
  <dc:creator>Administrator</dc:creator>
  <cp:lastModifiedBy>China</cp:lastModifiedBy>
  <cp:revision>5</cp:revision>
  <cp:lastPrinted>2020-05-07T06:03:00Z</cp:lastPrinted>
  <dcterms:created xsi:type="dcterms:W3CDTF">2019-10-15T03:16:00Z</dcterms:created>
  <dcterms:modified xsi:type="dcterms:W3CDTF">2020-05-07T06:03:00Z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