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站前社区卫生服务中心科室情况</w:t>
      </w:r>
    </w:p>
    <w:p/>
    <w:p/>
    <w:p>
      <w:pPr>
        <w:ind w:firstLine="600" w:firstLineChars="2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本中心</w:t>
      </w:r>
      <w:r>
        <w:rPr>
          <w:sz w:val="30"/>
          <w:szCs w:val="30"/>
        </w:rPr>
        <w:t>设有：</w:t>
      </w:r>
      <w:r>
        <w:rPr>
          <w:rFonts w:hint="eastAsia"/>
          <w:sz w:val="30"/>
          <w:szCs w:val="30"/>
          <w:lang w:eastAsia="zh-CN"/>
        </w:rPr>
        <w:t>党办、</w:t>
      </w:r>
      <w:bookmarkStart w:id="0" w:name="_GoBack"/>
      <w:bookmarkEnd w:id="0"/>
      <w:r>
        <w:rPr>
          <w:rFonts w:hint="default"/>
          <w:sz w:val="30"/>
          <w:szCs w:val="30"/>
        </w:rPr>
        <w:t>办公室、人事科、财务科、</w:t>
      </w:r>
      <w:r>
        <w:rPr>
          <w:rFonts w:hint="eastAsia"/>
          <w:sz w:val="30"/>
          <w:szCs w:val="30"/>
          <w:lang w:eastAsia="zh-CN"/>
        </w:rPr>
        <w:t>保健</w:t>
      </w:r>
      <w:r>
        <w:rPr>
          <w:rFonts w:hint="default"/>
          <w:sz w:val="30"/>
          <w:szCs w:val="30"/>
        </w:rPr>
        <w:t>科、</w:t>
      </w:r>
      <w:r>
        <w:rPr>
          <w:rFonts w:hint="eastAsia"/>
          <w:sz w:val="30"/>
          <w:szCs w:val="30"/>
          <w:lang w:eastAsia="zh-CN"/>
        </w:rPr>
        <w:t>全科诊室</w:t>
      </w:r>
      <w:r>
        <w:rPr>
          <w:rFonts w:hint="default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计免</w:t>
      </w:r>
      <w:r>
        <w:rPr>
          <w:rFonts w:hint="default"/>
          <w:sz w:val="30"/>
          <w:szCs w:val="30"/>
        </w:rPr>
        <w:t>科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1、预防接种服务</w:t>
      </w:r>
    </w:p>
    <w:p>
      <w:pPr>
        <w:ind w:firstLine="600" w:firstLineChars="2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0到6岁儿童常规疫苗接种</w:t>
      </w:r>
      <w:r>
        <w:rPr>
          <w:rFonts w:hint="eastAsia"/>
          <w:sz w:val="30"/>
          <w:szCs w:val="30"/>
          <w:lang w:eastAsia="zh-CN"/>
        </w:rPr>
        <w:t>及</w:t>
      </w:r>
      <w:r>
        <w:rPr>
          <w:rFonts w:hint="default"/>
          <w:sz w:val="30"/>
          <w:szCs w:val="30"/>
        </w:rPr>
        <w:t>成人疫苗接种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default"/>
          <w:sz w:val="30"/>
          <w:szCs w:val="30"/>
        </w:rPr>
        <w:t>成人预防接种</w:t>
      </w:r>
      <w:r>
        <w:rPr>
          <w:rFonts w:hint="eastAsia"/>
          <w:sz w:val="30"/>
          <w:szCs w:val="30"/>
          <w:lang w:eastAsia="zh-CN"/>
        </w:rPr>
        <w:t>包括：</w:t>
      </w:r>
      <w:r>
        <w:rPr>
          <w:rFonts w:hint="default"/>
          <w:sz w:val="30"/>
          <w:szCs w:val="30"/>
        </w:rPr>
        <w:t>流感疫苗、乙肝疫苗、HPV 疫苗、带状疱疹疫苗、23 价肺炎疫苗。</w:t>
      </w:r>
      <w:r>
        <w:rPr>
          <w:rFonts w:hint="eastAsia"/>
          <w:sz w:val="30"/>
          <w:szCs w:val="30"/>
          <w:lang w:eastAsia="zh-CN"/>
        </w:rPr>
        <w:t>并进行</w:t>
      </w:r>
      <w:r>
        <w:rPr>
          <w:rFonts w:hint="default"/>
          <w:sz w:val="30"/>
          <w:szCs w:val="30"/>
        </w:rPr>
        <w:t>入托、入学前预防接种</w:t>
      </w:r>
      <w:r>
        <w:rPr>
          <w:rFonts w:hint="eastAsia"/>
          <w:sz w:val="30"/>
          <w:szCs w:val="30"/>
          <w:lang w:eastAsia="zh-CN"/>
        </w:rPr>
        <w:t>证明的开具工作</w:t>
      </w:r>
      <w:r>
        <w:rPr>
          <w:rFonts w:hint="default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对</w:t>
      </w:r>
      <w:r>
        <w:rPr>
          <w:rFonts w:hint="default"/>
          <w:sz w:val="30"/>
          <w:szCs w:val="30"/>
        </w:rPr>
        <w:t>漏种疫苗，</w:t>
      </w:r>
      <w:r>
        <w:rPr>
          <w:rFonts w:hint="eastAsia"/>
          <w:sz w:val="30"/>
          <w:szCs w:val="30"/>
          <w:lang w:eastAsia="zh-CN"/>
        </w:rPr>
        <w:t>及时通知并</w:t>
      </w:r>
      <w:r>
        <w:rPr>
          <w:rFonts w:hint="default"/>
          <w:sz w:val="30"/>
          <w:szCs w:val="30"/>
        </w:rPr>
        <w:t xml:space="preserve">补种。 </w:t>
      </w:r>
    </w:p>
    <w:p>
      <w:pPr>
        <w:ind w:firstLine="600" w:firstLineChars="2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咨询电话：6969493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</w:rPr>
        <w:t>服务时间：周一至周五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default"/>
          <w:sz w:val="30"/>
          <w:szCs w:val="30"/>
        </w:rPr>
        <w:t>上午 8：30—11：</w:t>
      </w:r>
      <w:r>
        <w:rPr>
          <w:rFonts w:hint="eastAsia"/>
          <w:sz w:val="30"/>
          <w:szCs w:val="30"/>
          <w:lang w:val="en-US" w:eastAsia="zh-CN"/>
        </w:rPr>
        <w:t>00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00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儿童健康管理服务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儿童喂养指导、儿童生长发育监测、儿童营养监测、儿童视力筛查、儿童中医健康指导。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咨询电话：6969466</w:t>
      </w:r>
    </w:p>
    <w:p>
      <w:pPr>
        <w:numPr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服务时间：周一至周五：上午8：30—11：30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孕产妇健康管理服务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孕 13 周前建立《母子健康手册》、孕期健康教育和指导及产后访视。 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咨询电话：3801054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 8：30—11：30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慢病健康管理服务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免费挂号、就诊、检查、取药等相关服务 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咨询电话：6969499 </w:t>
      </w:r>
    </w:p>
    <w:p>
      <w:pPr>
        <w:numPr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 8：30—11：30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>
      <w:pPr>
        <w:numPr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5、重点人群免费体检服务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服务项目：老年人、高血压患者、糖尿病患者、严重精神障碍患者、计生特扶人群、五保低保户、残疾证持有者等重点人群免费体检登记、检查等服务。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咨询电话：6969499 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服务时间：周二、周四上午 7：30—9：30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 w:eastAsia="宋体"/>
          <w:lang w:val="en-US" w:eastAsia="zh-CN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Embedded: [Page:0][Name:SimSun]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mbedded: [Page:1][Name:SimSun]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27289085">
    <w:nsid w:val="C05C85FD"/>
    <w:multiLevelType w:val="singleLevel"/>
    <w:tmpl w:val="C05C85FD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32272890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2025-12-17T01:28:00Z</dcterms:created>
  <dc:creator>Administrator</dc:creator>
  <cp:lastModifiedBy>Administrator</cp:lastModifiedBy>
  <dcterms:modified xsi:type="dcterms:W3CDTF">2025-12-17T02:51:17Z</dcterms:modified>
  <dc:title>站前社区卫生服务中心科室情况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KSOTemplateDocerSaveRecord">
    <vt:lpwstr>eyJoZGlkIjoiMzNkZjQ1MGQ0NThmNWQyZjBmMjY4MTdjMzcwMWY2NmQiLCJ1c2VySWQiOiIyNDQ1MTk3MjUifQ==</vt:lpwstr>
  </property>
  <property fmtid="{D5CDD505-2E9C-101B-9397-08002B2CF9AE}" pid="4" name="ICV">
    <vt:lpwstr>726B880BE6C047238BECBED64305BDA6_12</vt:lpwstr>
  </property>
</Properties>
</file>